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00EB5" w14:textId="77777777" w:rsidR="006525A5" w:rsidRDefault="006525A5" w:rsidP="006525A5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6099C">
        <w:rPr>
          <w:rFonts w:ascii="Times New Roman" w:hAnsi="Times New Roman"/>
          <w:b/>
          <w:sz w:val="28"/>
          <w:szCs w:val="24"/>
        </w:rPr>
        <w:t xml:space="preserve">Título em português (Idioma </w:t>
      </w:r>
      <w:r>
        <w:rPr>
          <w:rFonts w:ascii="Times New Roman" w:hAnsi="Times New Roman"/>
          <w:b/>
          <w:sz w:val="28"/>
          <w:szCs w:val="24"/>
        </w:rPr>
        <w:t>p</w:t>
      </w:r>
      <w:r w:rsidRPr="0066099C">
        <w:rPr>
          <w:rFonts w:ascii="Times New Roman" w:hAnsi="Times New Roman"/>
          <w:b/>
          <w:sz w:val="28"/>
          <w:szCs w:val="24"/>
        </w:rPr>
        <w:t xml:space="preserve">rincipal tamanho 14) (Máximo de 15 </w:t>
      </w:r>
      <w:r>
        <w:rPr>
          <w:rFonts w:ascii="Times New Roman" w:hAnsi="Times New Roman"/>
          <w:b/>
          <w:sz w:val="28"/>
          <w:szCs w:val="24"/>
        </w:rPr>
        <w:t>p</w:t>
      </w:r>
      <w:r w:rsidRPr="0066099C">
        <w:rPr>
          <w:rFonts w:ascii="Times New Roman" w:hAnsi="Times New Roman"/>
          <w:b/>
          <w:sz w:val="28"/>
          <w:szCs w:val="24"/>
        </w:rPr>
        <w:t>alavras)</w:t>
      </w:r>
    </w:p>
    <w:p w14:paraId="44910ADF" w14:textId="77777777" w:rsidR="006525A5" w:rsidRDefault="006525A5" w:rsidP="00652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5AF40B" w14:textId="77777777" w:rsidR="006525A5" w:rsidRPr="0066099C" w:rsidRDefault="006525A5" w:rsidP="006525A5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3B50F41B" w14:textId="77777777" w:rsidR="006525A5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 – SIGLA</w:t>
      </w:r>
    </w:p>
    <w:p w14:paraId="2BB18CCC" w14:textId="77777777" w:rsidR="006525A5" w:rsidRPr="0066099C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73318B" w14:textId="77777777" w:rsidR="006525A5" w:rsidRDefault="006525A5" w:rsidP="006525A5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2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3F408D9E" w14:textId="77777777" w:rsidR="006525A5" w:rsidRPr="0066099C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 – SIGLA</w:t>
      </w:r>
    </w:p>
    <w:p w14:paraId="2A85C45C" w14:textId="77777777" w:rsidR="006525A5" w:rsidRDefault="006525A5" w:rsidP="006525A5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CACEB8" w14:textId="77777777" w:rsidR="006525A5" w:rsidRPr="0066099C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476945C1" w14:textId="77777777" w:rsidR="006525A5" w:rsidRPr="0066099C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 – SIGLA</w:t>
      </w:r>
    </w:p>
    <w:p w14:paraId="2CA5DFF2" w14:textId="77777777" w:rsidR="006525A5" w:rsidRPr="0066099C" w:rsidRDefault="006525A5" w:rsidP="0065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8D10CA" w14:textId="77777777" w:rsidR="006525A5" w:rsidRPr="001A23F3" w:rsidRDefault="006525A5" w:rsidP="00652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</w:pPr>
      <w:r w:rsidRPr="001A23F3">
        <w:rPr>
          <w:rFonts w:ascii="Times New Roman" w:hAnsi="Times New Roman"/>
          <w:b/>
          <w:bCs/>
          <w:i/>
          <w:iCs/>
          <w:color w:val="FF0000"/>
          <w:sz w:val="18"/>
          <w:szCs w:val="18"/>
          <w:highlight w:val="yellow"/>
        </w:rPr>
        <w:t>(Na submissão, as observações do Template devem ser apagadas)</w:t>
      </w:r>
    </w:p>
    <w:p w14:paraId="28CA1955" w14:textId="77777777" w:rsidR="006525A5" w:rsidRPr="00BF73F8" w:rsidRDefault="006525A5" w:rsidP="00652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  <w:highlight w:val="yellow"/>
        </w:rPr>
      </w:pPr>
      <w:r w:rsidRPr="00BF73F8">
        <w:rPr>
          <w:rFonts w:ascii="Times New Roman" w:hAnsi="Times New Roman"/>
          <w:b/>
          <w:bCs/>
          <w:sz w:val="18"/>
          <w:szCs w:val="18"/>
          <w:highlight w:val="yellow"/>
        </w:rPr>
        <w:t>Obs.:</w:t>
      </w:r>
      <w:r w:rsidRPr="00BF73F8">
        <w:rPr>
          <w:sz w:val="18"/>
          <w:szCs w:val="18"/>
          <w:highlight w:val="yellow"/>
        </w:rPr>
        <w:t xml:space="preserve"> </w:t>
      </w:r>
      <w:r w:rsidRPr="00BF73F8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As submissões podem ter no máximo </w:t>
      </w:r>
      <w:r w:rsidRPr="00BF73F8">
        <w:rPr>
          <w:rFonts w:ascii="Times New Roman" w:hAnsi="Times New Roman"/>
          <w:b/>
          <w:bCs/>
          <w:i/>
          <w:sz w:val="18"/>
          <w:szCs w:val="18"/>
          <w:highlight w:val="yellow"/>
        </w:rPr>
        <w:t>três autores</w:t>
      </w:r>
      <w:r w:rsidRPr="00BF73F8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. Um mesmo autor que participe como primeiro autor numa submissão, só pode participar como segundo ou terceiro autor em outras duas submissões. </w:t>
      </w:r>
      <w:r w:rsidRPr="00BF73F8">
        <w:rPr>
          <w:rFonts w:ascii="Times New Roman" w:hAnsi="Times New Roman"/>
          <w:b/>
          <w:i/>
          <w:sz w:val="18"/>
          <w:szCs w:val="18"/>
          <w:highlight w:val="yellow"/>
        </w:rPr>
        <w:t xml:space="preserve">Ultrapassando </w:t>
      </w:r>
      <w:r w:rsidRPr="006F5049">
        <w:rPr>
          <w:rFonts w:ascii="Times New Roman" w:hAnsi="Times New Roman"/>
          <w:bCs/>
          <w:i/>
          <w:sz w:val="18"/>
          <w:szCs w:val="18"/>
          <w:highlight w:val="yellow"/>
        </w:rPr>
        <w:t>esse quantitativo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>,</w:t>
      </w:r>
      <w:r w:rsidRPr="006F5049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as submissões</w:t>
      </w:r>
      <w:r w:rsidRPr="00BF73F8">
        <w:rPr>
          <w:rFonts w:ascii="Times New Roman" w:hAnsi="Times New Roman"/>
          <w:b/>
          <w:i/>
          <w:sz w:val="18"/>
          <w:szCs w:val="18"/>
          <w:highlight w:val="yellow"/>
        </w:rPr>
        <w:t xml:space="preserve"> serão rejeitadas</w:t>
      </w:r>
      <w:r w:rsidRPr="00BF73F8">
        <w:rPr>
          <w:rFonts w:ascii="Times New Roman" w:hAnsi="Times New Roman"/>
          <w:bCs/>
          <w:i/>
          <w:sz w:val="18"/>
          <w:szCs w:val="18"/>
          <w:highlight w:val="yellow"/>
        </w:rPr>
        <w:t>.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</w:t>
      </w:r>
      <w:r w:rsidRPr="0042123F">
        <w:rPr>
          <w:rFonts w:ascii="Times New Roman" w:hAnsi="Times New Roman"/>
          <w:b/>
          <w:i/>
          <w:sz w:val="18"/>
          <w:szCs w:val="18"/>
          <w:highlight w:val="yellow"/>
        </w:rPr>
        <w:t>ATENÇÃO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: As </w:t>
      </w:r>
      <w:r w:rsidRPr="00263090">
        <w:rPr>
          <w:rFonts w:ascii="Times New Roman" w:hAnsi="Times New Roman"/>
          <w:b/>
          <w:i/>
          <w:sz w:val="18"/>
          <w:szCs w:val="18"/>
          <w:highlight w:val="yellow"/>
        </w:rPr>
        <w:t>submissões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para </w:t>
      </w:r>
      <w:r w:rsidRPr="00263090">
        <w:rPr>
          <w:rFonts w:ascii="Times New Roman" w:hAnsi="Times New Roman"/>
          <w:b/>
          <w:i/>
          <w:sz w:val="18"/>
          <w:szCs w:val="18"/>
          <w:highlight w:val="yellow"/>
        </w:rPr>
        <w:t>avaliação não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devem ser </w:t>
      </w:r>
      <w:r w:rsidRPr="00263090">
        <w:rPr>
          <w:rFonts w:ascii="Times New Roman" w:hAnsi="Times New Roman"/>
          <w:b/>
          <w:i/>
          <w:sz w:val="18"/>
          <w:szCs w:val="18"/>
          <w:highlight w:val="yellow"/>
        </w:rPr>
        <w:t>identificadas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. </w:t>
      </w:r>
    </w:p>
    <w:p w14:paraId="6C3AA6C5" w14:textId="77777777" w:rsidR="006525A5" w:rsidRDefault="006525A5" w:rsidP="00652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BF73F8">
        <w:rPr>
          <w:rFonts w:ascii="Times New Roman" w:hAnsi="Times New Roman"/>
          <w:b/>
          <w:bCs/>
          <w:sz w:val="18"/>
          <w:szCs w:val="18"/>
          <w:highlight w:val="yellow"/>
        </w:rPr>
        <w:t>Obs.:</w:t>
      </w:r>
      <w:r w:rsidRPr="00BF73F8">
        <w:rPr>
          <w:sz w:val="18"/>
          <w:szCs w:val="18"/>
          <w:highlight w:val="yellow"/>
        </w:rPr>
        <w:t xml:space="preserve"> </w:t>
      </w:r>
      <w:r w:rsidRPr="00BF73F8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Os </w:t>
      </w:r>
      <w:r w:rsidRPr="00BF73F8">
        <w:rPr>
          <w:rFonts w:ascii="Times New Roman" w:hAnsi="Times New Roman"/>
          <w:b/>
          <w:i/>
          <w:sz w:val="18"/>
          <w:szCs w:val="18"/>
          <w:highlight w:val="yellow"/>
        </w:rPr>
        <w:t>trabalhos aprovados</w:t>
      </w:r>
      <w:r w:rsidRPr="00BF73F8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devem ser enviados na versão identificada com a devida revisão e com </w:t>
      </w:r>
      <w:r w:rsidRPr="00BF73F8">
        <w:rPr>
          <w:rFonts w:ascii="Times New Roman" w:hAnsi="Times New Roman"/>
          <w:b/>
          <w:i/>
          <w:sz w:val="18"/>
          <w:szCs w:val="18"/>
          <w:highlight w:val="yellow"/>
        </w:rPr>
        <w:t>título</w:t>
      </w:r>
      <w:r>
        <w:rPr>
          <w:rFonts w:ascii="Times New Roman" w:hAnsi="Times New Roman"/>
          <w:b/>
          <w:i/>
          <w:sz w:val="18"/>
          <w:szCs w:val="18"/>
          <w:highlight w:val="yellow"/>
        </w:rPr>
        <w:t>,</w:t>
      </w:r>
      <w:r w:rsidRPr="00123FC7">
        <w:rPr>
          <w:rFonts w:ascii="Times New Roman" w:hAnsi="Times New Roman"/>
          <w:b/>
          <w:i/>
          <w:sz w:val="18"/>
          <w:szCs w:val="18"/>
          <w:highlight w:val="yellow"/>
        </w:rPr>
        <w:t xml:space="preserve"> resumo</w:t>
      </w:r>
      <w:r>
        <w:rPr>
          <w:rFonts w:ascii="Times New Roman" w:hAnsi="Times New Roman"/>
          <w:b/>
          <w:i/>
          <w:sz w:val="18"/>
          <w:szCs w:val="18"/>
          <w:highlight w:val="yellow"/>
        </w:rPr>
        <w:t xml:space="preserve"> e palavras-chave também</w:t>
      </w:r>
      <w:r w:rsidRPr="00123FC7">
        <w:rPr>
          <w:rFonts w:ascii="Times New Roman" w:hAnsi="Times New Roman"/>
          <w:b/>
          <w:i/>
          <w:sz w:val="18"/>
          <w:szCs w:val="18"/>
          <w:highlight w:val="yellow"/>
        </w:rPr>
        <w:t xml:space="preserve"> traduzido</w:t>
      </w:r>
      <w:r>
        <w:rPr>
          <w:rFonts w:ascii="Times New Roman" w:hAnsi="Times New Roman"/>
          <w:b/>
          <w:i/>
          <w:sz w:val="18"/>
          <w:szCs w:val="18"/>
          <w:highlight w:val="yellow"/>
        </w:rPr>
        <w:t>s</w:t>
      </w:r>
      <w:r w:rsidRPr="00123FC7">
        <w:rPr>
          <w:rFonts w:ascii="Times New Roman" w:hAnsi="Times New Roman"/>
          <w:b/>
          <w:i/>
          <w:sz w:val="18"/>
          <w:szCs w:val="18"/>
          <w:highlight w:val="yellow"/>
        </w:rPr>
        <w:t xml:space="preserve"> para o idioma </w:t>
      </w:r>
      <w:r w:rsidRPr="006417E3">
        <w:rPr>
          <w:rFonts w:ascii="Times New Roman" w:hAnsi="Times New Roman"/>
          <w:b/>
          <w:i/>
          <w:sz w:val="18"/>
          <w:szCs w:val="18"/>
          <w:highlight w:val="yellow"/>
        </w:rPr>
        <w:t>inglês</w:t>
      </w:r>
      <w:r w:rsidRPr="006417E3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. As submissões </w:t>
      </w:r>
      <w:r w:rsidRPr="006417E3">
        <w:rPr>
          <w:rFonts w:ascii="Times New Roman" w:hAnsi="Times New Roman"/>
          <w:b/>
          <w:i/>
          <w:sz w:val="18"/>
          <w:szCs w:val="18"/>
          <w:highlight w:val="yellow"/>
        </w:rPr>
        <w:t>devem</w:t>
      </w:r>
      <w:r w:rsidRPr="006417E3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estar em</w:t>
      </w:r>
      <w:r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formato</w:t>
      </w:r>
      <w:r w:rsidRPr="006417E3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</w:t>
      </w:r>
      <w:proofErr w:type="spellStart"/>
      <w:r w:rsidRPr="006417E3">
        <w:rPr>
          <w:rFonts w:ascii="Times New Roman" w:hAnsi="Times New Roman"/>
          <w:b/>
          <w:i/>
          <w:sz w:val="18"/>
          <w:szCs w:val="18"/>
          <w:highlight w:val="yellow"/>
        </w:rPr>
        <w:t>doc</w:t>
      </w:r>
      <w:proofErr w:type="spellEnd"/>
      <w:r w:rsidRPr="006417E3">
        <w:rPr>
          <w:rFonts w:ascii="Times New Roman" w:hAnsi="Times New Roman"/>
          <w:bCs/>
          <w:i/>
          <w:sz w:val="18"/>
          <w:szCs w:val="18"/>
          <w:highlight w:val="yellow"/>
        </w:rPr>
        <w:t xml:space="preserve"> ou </w:t>
      </w:r>
      <w:proofErr w:type="spellStart"/>
      <w:r w:rsidRPr="006417E3">
        <w:rPr>
          <w:rFonts w:ascii="Times New Roman" w:hAnsi="Times New Roman"/>
          <w:b/>
          <w:i/>
          <w:sz w:val="18"/>
          <w:szCs w:val="18"/>
          <w:highlight w:val="yellow"/>
        </w:rPr>
        <w:t>docx</w:t>
      </w:r>
      <w:proofErr w:type="spellEnd"/>
      <w:r w:rsidRPr="006417E3">
        <w:rPr>
          <w:rFonts w:ascii="Times New Roman" w:hAnsi="Times New Roman"/>
          <w:bCs/>
          <w:i/>
          <w:sz w:val="18"/>
          <w:szCs w:val="18"/>
          <w:highlight w:val="yellow"/>
        </w:rPr>
        <w:t>.</w:t>
      </w:r>
    </w:p>
    <w:p w14:paraId="211CCC0E" w14:textId="77777777" w:rsidR="006525A5" w:rsidRDefault="006525A5" w:rsidP="00652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</w:rPr>
      </w:pPr>
    </w:p>
    <w:p w14:paraId="68CCEB8F" w14:textId="77777777" w:rsidR="006525A5" w:rsidRPr="0066099C" w:rsidRDefault="006525A5" w:rsidP="00652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099C">
        <w:rPr>
          <w:rFonts w:ascii="Times New Roman" w:hAnsi="Times New Roman"/>
          <w:b/>
          <w:bCs/>
        </w:rPr>
        <w:t>RESUMO</w:t>
      </w:r>
    </w:p>
    <w:p w14:paraId="1875A8D0" w14:textId="77777777" w:rsidR="006525A5" w:rsidRDefault="006525A5" w:rsidP="006525A5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sz w:val="20"/>
          <w:szCs w:val="20"/>
        </w:rPr>
        <w:t xml:space="preserve">O resumo deve ser escrito em fonte </w:t>
      </w:r>
      <w:r w:rsidRPr="0066099C">
        <w:rPr>
          <w:rFonts w:ascii="Times New Roman" w:hAnsi="Times New Roman"/>
          <w:i/>
          <w:sz w:val="20"/>
          <w:szCs w:val="20"/>
        </w:rPr>
        <w:t>Times New Roman</w:t>
      </w:r>
      <w:r w:rsidRPr="0066099C">
        <w:rPr>
          <w:rFonts w:ascii="Times New Roman" w:hAnsi="Times New Roman"/>
          <w:sz w:val="20"/>
          <w:szCs w:val="20"/>
        </w:rPr>
        <w:t xml:space="preserve">, tamanho 10, espaçamento simples, justificado, sem recuo de parágrafo, contendo de </w:t>
      </w:r>
      <w:r>
        <w:rPr>
          <w:rFonts w:ascii="Times New Roman" w:hAnsi="Times New Roman"/>
          <w:sz w:val="20"/>
          <w:szCs w:val="20"/>
        </w:rPr>
        <w:t>150</w:t>
      </w:r>
      <w:r w:rsidRPr="0066099C"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/>
          <w:sz w:val="20"/>
          <w:szCs w:val="20"/>
        </w:rPr>
        <w:t>300</w:t>
      </w:r>
      <w:r w:rsidRPr="0066099C">
        <w:rPr>
          <w:rFonts w:ascii="Times New Roman" w:hAnsi="Times New Roman"/>
          <w:sz w:val="20"/>
          <w:szCs w:val="20"/>
        </w:rPr>
        <w:t xml:space="preserve"> palavras. </w:t>
      </w:r>
      <w:r w:rsidRPr="009A4DCE">
        <w:rPr>
          <w:rFonts w:ascii="Times New Roman" w:hAnsi="Times New Roman"/>
          <w:sz w:val="20"/>
          <w:szCs w:val="20"/>
        </w:rPr>
        <w:t xml:space="preserve">No </w:t>
      </w:r>
      <w:r w:rsidRPr="009A4DCE">
        <w:rPr>
          <w:rFonts w:ascii="Times New Roman" w:hAnsi="Times New Roman"/>
          <w:b/>
          <w:bCs/>
          <w:sz w:val="20"/>
          <w:szCs w:val="20"/>
        </w:rPr>
        <w:t>RESUMO</w:t>
      </w:r>
      <w:r w:rsidRPr="009A4DCE">
        <w:rPr>
          <w:rFonts w:ascii="Times New Roman" w:hAnsi="Times New Roman"/>
          <w:sz w:val="20"/>
          <w:szCs w:val="20"/>
        </w:rPr>
        <w:t xml:space="preserve"> devem constar</w:t>
      </w:r>
      <w:r>
        <w:rPr>
          <w:rFonts w:ascii="Times New Roman" w:hAnsi="Times New Roman"/>
          <w:sz w:val="20"/>
          <w:szCs w:val="20"/>
        </w:rPr>
        <w:t>,</w:t>
      </w:r>
      <w:r w:rsidRPr="009A4DCE">
        <w:rPr>
          <w:rFonts w:ascii="Times New Roman" w:hAnsi="Times New Roman"/>
          <w:sz w:val="20"/>
          <w:szCs w:val="20"/>
        </w:rPr>
        <w:t xml:space="preserve"> de forma sintética e clara</w:t>
      </w:r>
      <w:r>
        <w:rPr>
          <w:rFonts w:ascii="Times New Roman" w:hAnsi="Times New Roman"/>
          <w:sz w:val="20"/>
          <w:szCs w:val="20"/>
        </w:rPr>
        <w:t>,</w:t>
      </w:r>
      <w:r w:rsidRPr="009A4DCE">
        <w:rPr>
          <w:rFonts w:ascii="Times New Roman" w:hAnsi="Times New Roman"/>
          <w:sz w:val="20"/>
          <w:szCs w:val="20"/>
        </w:rPr>
        <w:t xml:space="preserve"> o </w:t>
      </w:r>
      <w:r w:rsidRPr="00725175">
        <w:rPr>
          <w:rFonts w:ascii="Times New Roman" w:hAnsi="Times New Roman"/>
          <w:b/>
          <w:bCs/>
          <w:sz w:val="20"/>
          <w:szCs w:val="20"/>
        </w:rPr>
        <w:t>objetivo do trabalho</w:t>
      </w:r>
      <w:r w:rsidRPr="009A4DCE">
        <w:rPr>
          <w:rFonts w:ascii="Times New Roman" w:hAnsi="Times New Roman"/>
          <w:sz w:val="20"/>
          <w:szCs w:val="20"/>
        </w:rPr>
        <w:t xml:space="preserve"> (ou </w:t>
      </w:r>
      <w:r w:rsidRPr="00DF2E2F">
        <w:rPr>
          <w:rFonts w:ascii="Times New Roman" w:hAnsi="Times New Roman"/>
          <w:b/>
          <w:bCs/>
          <w:sz w:val="20"/>
          <w:szCs w:val="20"/>
        </w:rPr>
        <w:t>problema de pesquisa</w:t>
      </w:r>
      <w:r w:rsidRPr="009A4DCE">
        <w:rPr>
          <w:rFonts w:ascii="Times New Roman" w:hAnsi="Times New Roman"/>
          <w:sz w:val="20"/>
          <w:szCs w:val="20"/>
        </w:rPr>
        <w:t xml:space="preserve">), a </w:t>
      </w:r>
      <w:r w:rsidRPr="00725175">
        <w:rPr>
          <w:rFonts w:ascii="Times New Roman" w:hAnsi="Times New Roman"/>
          <w:b/>
          <w:bCs/>
          <w:sz w:val="20"/>
          <w:szCs w:val="20"/>
        </w:rPr>
        <w:t>metodologia da pesquisa</w:t>
      </w:r>
      <w:r w:rsidRPr="009A4DCE">
        <w:rPr>
          <w:rFonts w:ascii="Times New Roman" w:hAnsi="Times New Roman"/>
          <w:sz w:val="20"/>
          <w:szCs w:val="20"/>
        </w:rPr>
        <w:t xml:space="preserve"> (ou </w:t>
      </w:r>
      <w:r w:rsidRPr="00725175">
        <w:rPr>
          <w:rFonts w:ascii="Times New Roman" w:hAnsi="Times New Roman"/>
          <w:b/>
          <w:bCs/>
          <w:sz w:val="20"/>
          <w:szCs w:val="20"/>
        </w:rPr>
        <w:t>materiais</w:t>
      </w:r>
      <w:r w:rsidRPr="009A4DCE">
        <w:rPr>
          <w:rFonts w:ascii="Times New Roman" w:hAnsi="Times New Roman"/>
          <w:sz w:val="20"/>
          <w:szCs w:val="20"/>
        </w:rPr>
        <w:t xml:space="preserve"> ou </w:t>
      </w:r>
      <w:r w:rsidRPr="00725175">
        <w:rPr>
          <w:rFonts w:ascii="Times New Roman" w:hAnsi="Times New Roman"/>
          <w:b/>
          <w:bCs/>
          <w:sz w:val="20"/>
          <w:szCs w:val="20"/>
        </w:rPr>
        <w:t>fontes históricas consultadas</w:t>
      </w:r>
      <w:r w:rsidRPr="009A4DCE">
        <w:rPr>
          <w:rFonts w:ascii="Times New Roman" w:hAnsi="Times New Roman"/>
          <w:sz w:val="20"/>
          <w:szCs w:val="20"/>
        </w:rPr>
        <w:t xml:space="preserve">), </w:t>
      </w:r>
      <w:r>
        <w:rPr>
          <w:rFonts w:ascii="Times New Roman" w:hAnsi="Times New Roman"/>
          <w:sz w:val="20"/>
          <w:szCs w:val="20"/>
        </w:rPr>
        <w:t xml:space="preserve">e os </w:t>
      </w:r>
      <w:r w:rsidRPr="00725175">
        <w:rPr>
          <w:rFonts w:ascii="Times New Roman" w:hAnsi="Times New Roman"/>
          <w:b/>
          <w:bCs/>
          <w:sz w:val="20"/>
          <w:szCs w:val="20"/>
        </w:rPr>
        <w:t>resultados</w:t>
      </w:r>
      <w:r w:rsidRPr="009A4DCE">
        <w:rPr>
          <w:rFonts w:ascii="Times New Roman" w:hAnsi="Times New Roman"/>
          <w:sz w:val="20"/>
          <w:szCs w:val="20"/>
        </w:rPr>
        <w:t xml:space="preserve"> </w:t>
      </w:r>
      <w:r w:rsidRPr="006F0CAA">
        <w:rPr>
          <w:rFonts w:ascii="Times New Roman" w:hAnsi="Times New Roman"/>
          <w:b/>
          <w:bCs/>
          <w:sz w:val="20"/>
          <w:szCs w:val="20"/>
        </w:rPr>
        <w:t>esperados</w:t>
      </w:r>
      <w:r w:rsidRPr="009A4DCE">
        <w:rPr>
          <w:rFonts w:ascii="Times New Roman" w:hAnsi="Times New Roman"/>
          <w:sz w:val="20"/>
          <w:szCs w:val="20"/>
        </w:rPr>
        <w:t>.</w:t>
      </w:r>
      <w:r w:rsidRPr="0066099C">
        <w:rPr>
          <w:rFonts w:ascii="Times New Roman" w:hAnsi="Times New Roman"/>
          <w:sz w:val="20"/>
          <w:szCs w:val="20"/>
        </w:rPr>
        <w:t xml:space="preserve"> Além disso</w:t>
      </w:r>
      <w:r w:rsidRPr="009A4DCE">
        <w:rPr>
          <w:rFonts w:ascii="Times New Roman" w:hAnsi="Times New Roman"/>
          <w:sz w:val="20"/>
          <w:szCs w:val="20"/>
        </w:rPr>
        <w:t xml:space="preserve">, </w:t>
      </w:r>
      <w:r w:rsidRPr="009A4DCE">
        <w:rPr>
          <w:rFonts w:ascii="Times New Roman" w:hAnsi="Times New Roman"/>
          <w:b/>
          <w:bCs/>
          <w:color w:val="FF0000"/>
          <w:sz w:val="20"/>
          <w:szCs w:val="20"/>
        </w:rPr>
        <w:t xml:space="preserve">não é permitido no corpo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do</w:t>
      </w:r>
      <w:r w:rsidRPr="009A4DCE">
        <w:rPr>
          <w:rFonts w:ascii="Times New Roman" w:hAnsi="Times New Roman"/>
          <w:b/>
          <w:bCs/>
          <w:color w:val="FF0000"/>
          <w:sz w:val="20"/>
          <w:szCs w:val="20"/>
        </w:rPr>
        <w:t xml:space="preserve"> resumo apresentar citações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,</w:t>
      </w:r>
      <w:r w:rsidRPr="009A4DCE">
        <w:rPr>
          <w:rFonts w:ascii="Times New Roman" w:hAnsi="Times New Roman"/>
          <w:b/>
          <w:bCs/>
          <w:color w:val="FF0000"/>
          <w:sz w:val="20"/>
          <w:szCs w:val="20"/>
        </w:rPr>
        <w:t xml:space="preserve"> em nenhuma hipótese</w:t>
      </w:r>
      <w:r w:rsidRPr="0066099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>
        <w:rPr>
          <w:rFonts w:ascii="Times New Roman" w:hAnsi="Times New Roman"/>
          <w:sz w:val="20"/>
          <w:szCs w:val="20"/>
        </w:rPr>
        <w:t>Resumo. Resumo. Resumo. Resumo.</w:t>
      </w:r>
      <w:r w:rsidRPr="00840BD6">
        <w:rPr>
          <w:rFonts w:ascii="Times New Roman" w:hAnsi="Times New Roman"/>
          <w:sz w:val="20"/>
          <w:szCs w:val="20"/>
        </w:rPr>
        <w:t xml:space="preserve"> </w:t>
      </w:r>
      <w:r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r>
        <w:rPr>
          <w:rFonts w:ascii="Times New Roman" w:hAnsi="Times New Roman"/>
          <w:sz w:val="20"/>
          <w:szCs w:val="20"/>
        </w:rPr>
        <w:t>Resumo. Resumo. Resumo. Resumo.</w:t>
      </w:r>
      <w:r w:rsidRPr="00840BD6">
        <w:rPr>
          <w:rFonts w:ascii="Times New Roman" w:hAnsi="Times New Roman"/>
          <w:sz w:val="20"/>
          <w:szCs w:val="20"/>
        </w:rPr>
        <w:t xml:space="preserve"> </w:t>
      </w:r>
      <w:r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</w:t>
      </w:r>
      <w:r>
        <w:rPr>
          <w:rFonts w:ascii="Times New Roman" w:hAnsi="Times New Roman"/>
          <w:sz w:val="20"/>
          <w:szCs w:val="20"/>
        </w:rPr>
        <w:t>Resumo. Resumo. Resumo. Resumo.</w:t>
      </w:r>
      <w:r w:rsidRPr="00840BD6">
        <w:rPr>
          <w:rFonts w:ascii="Times New Roman" w:hAnsi="Times New Roman"/>
          <w:sz w:val="20"/>
          <w:szCs w:val="20"/>
        </w:rPr>
        <w:t xml:space="preserve"> </w:t>
      </w:r>
      <w:r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</w:t>
      </w:r>
    </w:p>
    <w:p w14:paraId="74DA018F" w14:textId="77777777" w:rsidR="006525A5" w:rsidRPr="0066099C" w:rsidRDefault="006525A5" w:rsidP="006525A5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6099C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6A7ACE85" w14:textId="77777777" w:rsidR="006525A5" w:rsidRDefault="006525A5" w:rsidP="006525A5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0451C306" w14:textId="77777777" w:rsidR="006525A5" w:rsidRPr="006325C8" w:rsidRDefault="006525A5" w:rsidP="006525A5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lastRenderedPageBreak/>
        <w:t xml:space="preserve">Obs.: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A</w:t>
      </w: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primeira página só deve conter título, autores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(</w:t>
      </w: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e informações deles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)</w:t>
      </w: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, resumo e palavras-chave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>.</w:t>
      </w:r>
    </w:p>
    <w:p w14:paraId="4FB37693" w14:textId="77777777" w:rsidR="006525A5" w:rsidRPr="006325C8" w:rsidRDefault="006525A5" w:rsidP="006525A5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Obs.: É obrigatório todos os autores terem o referido link do seu ORCID e </w:t>
      </w:r>
      <w:r w:rsidRPr="007778F7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Lattes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,</w:t>
      </w:r>
      <w:r w:rsidRPr="007778F7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tanto </w:t>
      </w:r>
      <w:r w:rsidRPr="006325C8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no texto como no cadastro no sistema de submissão.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Este Template é a base para o processo de submissão e avaliação dos trabalhos. Para a publicação, os textos passarão por um processo de editoração e diagramação, constando o ISSN dos Anais.</w:t>
      </w:r>
    </w:p>
    <w:p w14:paraId="32D8C47D" w14:textId="77777777" w:rsidR="006525A5" w:rsidRPr="00C52E7B" w:rsidRDefault="006525A5" w:rsidP="006525A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2E7B">
        <w:rPr>
          <w:rFonts w:ascii="Times New Roman" w:hAnsi="Times New Roman"/>
          <w:b/>
          <w:sz w:val="24"/>
          <w:szCs w:val="24"/>
        </w:rPr>
        <w:t>REFERÊNCIAS</w:t>
      </w:r>
    </w:p>
    <w:p w14:paraId="40F6B625" w14:textId="77777777" w:rsidR="006525A5" w:rsidRDefault="006525A5" w:rsidP="006525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Pode-se i</w:t>
      </w:r>
      <w:r w:rsidRPr="00C52E7B">
        <w:rPr>
          <w:rFonts w:ascii="Times New Roman" w:hAnsi="Times New Roman"/>
          <w:bCs/>
          <w:sz w:val="24"/>
          <w:szCs w:val="24"/>
        </w:rPr>
        <w:t xml:space="preserve">ncluir até cinco das principais referências do trabalho. </w:t>
      </w:r>
      <w:r>
        <w:rPr>
          <w:rFonts w:ascii="Times New Roman" w:hAnsi="Times New Roman"/>
          <w:bCs/>
          <w:sz w:val="24"/>
          <w:szCs w:val="24"/>
        </w:rPr>
        <w:t>E</w:t>
      </w:r>
      <w:r w:rsidRPr="00C52E7B">
        <w:rPr>
          <w:rFonts w:ascii="Times New Roman" w:hAnsi="Times New Roman"/>
          <w:bCs/>
          <w:sz w:val="24"/>
          <w:szCs w:val="24"/>
        </w:rPr>
        <w:t xml:space="preserve">m caso de aprovação e apresentação do trabalho, </w:t>
      </w:r>
      <w:r>
        <w:rPr>
          <w:rFonts w:ascii="Times New Roman" w:hAnsi="Times New Roman"/>
          <w:bCs/>
          <w:sz w:val="24"/>
          <w:szCs w:val="24"/>
        </w:rPr>
        <w:t>ess</w:t>
      </w:r>
      <w:r w:rsidRPr="00C52E7B">
        <w:rPr>
          <w:rFonts w:ascii="Times New Roman" w:hAnsi="Times New Roman"/>
          <w:bCs/>
          <w:sz w:val="24"/>
          <w:szCs w:val="24"/>
        </w:rPr>
        <w:t xml:space="preserve">as referências não serão publicadas nos </w:t>
      </w:r>
      <w:r>
        <w:rPr>
          <w:rFonts w:ascii="Times New Roman" w:hAnsi="Times New Roman"/>
          <w:bCs/>
          <w:sz w:val="24"/>
          <w:szCs w:val="24"/>
        </w:rPr>
        <w:t>A</w:t>
      </w:r>
      <w:r w:rsidRPr="00C52E7B">
        <w:rPr>
          <w:rFonts w:ascii="Times New Roman" w:hAnsi="Times New Roman"/>
          <w:bCs/>
          <w:sz w:val="24"/>
          <w:szCs w:val="24"/>
        </w:rPr>
        <w:t>nais</w:t>
      </w:r>
      <w:r>
        <w:rPr>
          <w:rFonts w:ascii="Times New Roman" w:hAnsi="Times New Roman"/>
          <w:bCs/>
          <w:sz w:val="24"/>
          <w:szCs w:val="24"/>
        </w:rPr>
        <w:t>.</w:t>
      </w:r>
      <w:r w:rsidRPr="00C52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</w:t>
      </w:r>
      <w:r w:rsidRPr="00C52E7B">
        <w:rPr>
          <w:rFonts w:ascii="Times New Roman" w:hAnsi="Times New Roman"/>
          <w:bCs/>
          <w:sz w:val="24"/>
          <w:szCs w:val="24"/>
        </w:rPr>
        <w:t xml:space="preserve">las serão, somente, consideradas para a avaliação do trabalho. Caso os autores incluam referências, elas devem ser digitadas com espaçamento simples, alinhadas à esquerda e separadas uma das outras por um espaço simples. Seguir </w:t>
      </w:r>
      <w:r>
        <w:rPr>
          <w:rFonts w:ascii="Times New Roman" w:hAnsi="Times New Roman"/>
          <w:bCs/>
          <w:sz w:val="24"/>
          <w:szCs w:val="24"/>
        </w:rPr>
        <w:t xml:space="preserve">obrigatoriamente a </w:t>
      </w:r>
      <w:r w:rsidRPr="00C52E7B">
        <w:rPr>
          <w:rFonts w:ascii="Times New Roman" w:hAnsi="Times New Roman"/>
          <w:bCs/>
          <w:sz w:val="24"/>
          <w:szCs w:val="24"/>
        </w:rPr>
        <w:t>norma da ABNT 6023:20</w:t>
      </w:r>
      <w:r>
        <w:rPr>
          <w:rFonts w:ascii="Times New Roman" w:hAnsi="Times New Roman"/>
          <w:bCs/>
          <w:sz w:val="24"/>
          <w:szCs w:val="24"/>
        </w:rPr>
        <w:t>23</w:t>
      </w:r>
      <w:r w:rsidRPr="00C52E7B">
        <w:rPr>
          <w:rFonts w:ascii="Times New Roman" w:hAnsi="Times New Roman"/>
          <w:bCs/>
          <w:sz w:val="24"/>
          <w:szCs w:val="24"/>
        </w:rPr>
        <w:t xml:space="preserve">. </w:t>
      </w:r>
    </w:p>
    <w:p w14:paraId="53B66EE6" w14:textId="77777777" w:rsidR="006525A5" w:rsidRPr="00C52E7B" w:rsidRDefault="006525A5" w:rsidP="006525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95602" w14:textId="77777777" w:rsidR="006525A5" w:rsidRPr="00293BA1" w:rsidRDefault="006525A5" w:rsidP="006525A5">
      <w:pPr>
        <w:pStyle w:val="Textodecomentrio"/>
        <w:rPr>
          <w:b/>
          <w:bCs/>
          <w:sz w:val="24"/>
          <w:szCs w:val="24"/>
          <w:lang w:val="it-IT"/>
        </w:rPr>
      </w:pPr>
      <w:r w:rsidRPr="00293BA1">
        <w:rPr>
          <w:b/>
          <w:bCs/>
          <w:sz w:val="24"/>
          <w:szCs w:val="24"/>
          <w:lang w:val="it-IT"/>
        </w:rPr>
        <w:t xml:space="preserve">EXEMPLOS: </w:t>
      </w:r>
    </w:p>
    <w:p w14:paraId="7EF54624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bookmarkStart w:id="1" w:name="RANGE!C12"/>
      <w:bookmarkEnd w:id="1"/>
      <w:r w:rsidRPr="004A5928">
        <w:rPr>
          <w:b/>
          <w:bCs/>
          <w:sz w:val="24"/>
          <w:szCs w:val="24"/>
          <w:lang w:val="pt-BR"/>
        </w:rPr>
        <w:t>Livros com 1 autor:</w:t>
      </w:r>
    </w:p>
    <w:p w14:paraId="2290D4DB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  <w:r w:rsidRPr="007A539F">
        <w:rPr>
          <w:sz w:val="24"/>
          <w:szCs w:val="24"/>
          <w:lang w:val="pt-BR"/>
        </w:rPr>
        <w:t>D’AMBROSIO, U</w:t>
      </w:r>
      <w:r>
        <w:rPr>
          <w:sz w:val="24"/>
          <w:szCs w:val="24"/>
          <w:lang w:val="pt-BR"/>
        </w:rPr>
        <w:t>biratan</w:t>
      </w:r>
      <w:r w:rsidRPr="007A539F">
        <w:rPr>
          <w:sz w:val="24"/>
          <w:szCs w:val="24"/>
          <w:lang w:val="pt-BR"/>
        </w:rPr>
        <w:t xml:space="preserve">. </w:t>
      </w:r>
      <w:r w:rsidRPr="007A539F">
        <w:rPr>
          <w:b/>
          <w:bCs/>
          <w:sz w:val="24"/>
          <w:szCs w:val="24"/>
          <w:lang w:val="pt-BR"/>
        </w:rPr>
        <w:t>Etnomatemática</w:t>
      </w:r>
      <w:r>
        <w:rPr>
          <w:sz w:val="24"/>
          <w:szCs w:val="24"/>
          <w:lang w:val="pt-BR"/>
        </w:rPr>
        <w:t>:</w:t>
      </w:r>
      <w:r w:rsidRPr="007A539F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 w:rsidRPr="007A539F">
        <w:rPr>
          <w:sz w:val="24"/>
          <w:szCs w:val="24"/>
          <w:lang w:val="pt-BR"/>
        </w:rPr>
        <w:t>lo entre as tradições e a modernidade. Belo</w:t>
      </w:r>
      <w:r>
        <w:rPr>
          <w:sz w:val="24"/>
          <w:szCs w:val="24"/>
          <w:lang w:val="pt-BR"/>
        </w:rPr>
        <w:t xml:space="preserve"> </w:t>
      </w:r>
      <w:r w:rsidRPr="007A539F">
        <w:rPr>
          <w:sz w:val="24"/>
          <w:szCs w:val="24"/>
          <w:lang w:val="pt-BR"/>
        </w:rPr>
        <w:t>Horizonte: Autêntica, 2001.</w:t>
      </w:r>
    </w:p>
    <w:p w14:paraId="2942A01D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7C05481B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Livros com 2 autores:</w:t>
      </w:r>
    </w:p>
    <w:p w14:paraId="71AC3043" w14:textId="77777777" w:rsidR="006525A5" w:rsidRPr="007778F7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MIGUEL, Antônio; MIORIM, Maria Ângela. </w:t>
      </w:r>
      <w:r w:rsidRPr="004A5928">
        <w:rPr>
          <w:b/>
          <w:sz w:val="24"/>
          <w:szCs w:val="24"/>
          <w:lang w:val="pt-BR"/>
        </w:rPr>
        <w:t>História na Educação Matemática</w:t>
      </w:r>
      <w:r w:rsidRPr="003470C9">
        <w:rPr>
          <w:bCs/>
          <w:sz w:val="24"/>
          <w:szCs w:val="24"/>
          <w:lang w:val="pt-BR"/>
        </w:rPr>
        <w:t>: propostas e desafios</w:t>
      </w:r>
      <w:r w:rsidRPr="004A5928">
        <w:rPr>
          <w:sz w:val="24"/>
          <w:szCs w:val="24"/>
          <w:lang w:val="pt-BR"/>
        </w:rPr>
        <w:t>. Belo Horizonte: Autêntica, 2004.</w:t>
      </w:r>
    </w:p>
    <w:p w14:paraId="75C46F4D" w14:textId="77777777" w:rsidR="006525A5" w:rsidRPr="007778F7" w:rsidRDefault="006525A5" w:rsidP="006525A5">
      <w:pPr>
        <w:pStyle w:val="Textodecomentrio"/>
        <w:rPr>
          <w:sz w:val="24"/>
          <w:szCs w:val="24"/>
          <w:lang w:val="pt-BR"/>
        </w:rPr>
      </w:pPr>
      <w:r w:rsidRPr="007778F7">
        <w:rPr>
          <w:sz w:val="24"/>
          <w:szCs w:val="24"/>
          <w:lang w:val="pt-BR"/>
        </w:rPr>
        <w:t> </w:t>
      </w:r>
    </w:p>
    <w:p w14:paraId="0BEECBA5" w14:textId="77777777" w:rsidR="006525A5" w:rsidRPr="007778F7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7778F7">
        <w:rPr>
          <w:b/>
          <w:bCs/>
          <w:sz w:val="24"/>
          <w:szCs w:val="24"/>
          <w:lang w:val="pt-BR"/>
        </w:rPr>
        <w:t>Livros com 3 autores:</w:t>
      </w:r>
    </w:p>
    <w:p w14:paraId="6307375B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7778F7">
        <w:rPr>
          <w:sz w:val="24"/>
          <w:szCs w:val="24"/>
          <w:lang w:val="pt-BR"/>
        </w:rPr>
        <w:t xml:space="preserve">OLIVEIRA, Maria Cristina Araújo; LEME, Maria Célia; VALENTE, Wagner Rodrigues. </w:t>
      </w:r>
      <w:r w:rsidRPr="007778F7">
        <w:rPr>
          <w:b/>
          <w:sz w:val="24"/>
          <w:szCs w:val="24"/>
          <w:lang w:val="pt-BR"/>
        </w:rPr>
        <w:t>O Movimento da Matemática Moderna</w:t>
      </w:r>
      <w:r w:rsidRPr="007778F7">
        <w:rPr>
          <w:sz w:val="24"/>
          <w:szCs w:val="24"/>
          <w:lang w:val="pt-BR"/>
        </w:rPr>
        <w:t>: história de uma revolução disciplinar. Juiz de Fora: Editora UFJF, 2011.</w:t>
      </w:r>
    </w:p>
    <w:p w14:paraId="26E383AA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> </w:t>
      </w:r>
    </w:p>
    <w:p w14:paraId="013ECFED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Livros com mais de 3 autores:</w:t>
      </w:r>
    </w:p>
    <w:p w14:paraId="61BB6F4B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>FRANÇA, Júnia Lessa; [Informar todos os autores]. </w:t>
      </w:r>
      <w:r w:rsidRPr="004A5928">
        <w:rPr>
          <w:b/>
          <w:bCs/>
          <w:sz w:val="24"/>
          <w:szCs w:val="24"/>
          <w:lang w:val="pt-BR"/>
        </w:rPr>
        <w:t>Manual para normalização de publicações técnico-científicas</w:t>
      </w:r>
      <w:r w:rsidRPr="004A5928">
        <w:rPr>
          <w:sz w:val="24"/>
          <w:szCs w:val="24"/>
          <w:lang w:val="pt-BR"/>
        </w:rPr>
        <w:t>. Belo Horizonte: Editora da UFMG, 1990.</w:t>
      </w:r>
    </w:p>
    <w:p w14:paraId="6EA972ED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75AADBDD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Livros com organizadores</w:t>
      </w:r>
      <w:r>
        <w:rPr>
          <w:b/>
          <w:bCs/>
          <w:sz w:val="24"/>
          <w:szCs w:val="24"/>
          <w:lang w:val="pt-BR"/>
        </w:rPr>
        <w:t>/</w:t>
      </w:r>
      <w:r w:rsidRPr="004A5928">
        <w:rPr>
          <w:b/>
          <w:bCs/>
          <w:sz w:val="24"/>
          <w:szCs w:val="24"/>
          <w:lang w:val="pt-BR"/>
        </w:rPr>
        <w:t>coordenadores:</w:t>
      </w:r>
    </w:p>
    <w:p w14:paraId="36C1B189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HOFSTETTER, Rita; VALENTE, Wagner Rodrigues (org.). </w:t>
      </w:r>
      <w:r w:rsidRPr="004A5928">
        <w:rPr>
          <w:b/>
          <w:bCs/>
          <w:sz w:val="24"/>
          <w:szCs w:val="24"/>
          <w:lang w:val="pt-BR"/>
        </w:rPr>
        <w:t>Saberes em</w:t>
      </w:r>
      <w:r w:rsidRPr="004A5928">
        <w:rPr>
          <w:sz w:val="24"/>
          <w:szCs w:val="24"/>
          <w:lang w:val="pt-BR"/>
        </w:rPr>
        <w:br/>
      </w:r>
      <w:r w:rsidRPr="004A5928">
        <w:rPr>
          <w:b/>
          <w:bCs/>
          <w:sz w:val="24"/>
          <w:szCs w:val="24"/>
          <w:lang w:val="pt-BR"/>
        </w:rPr>
        <w:t xml:space="preserve">(trans)formação: </w:t>
      </w:r>
      <w:r w:rsidRPr="004A5928">
        <w:rPr>
          <w:sz w:val="24"/>
          <w:szCs w:val="24"/>
          <w:lang w:val="pt-BR"/>
        </w:rPr>
        <w:t>tema central da formação de professores. São Paulo:</w:t>
      </w:r>
      <w:r w:rsidRPr="004A5928">
        <w:rPr>
          <w:sz w:val="24"/>
          <w:szCs w:val="24"/>
          <w:lang w:val="pt-BR"/>
        </w:rPr>
        <w:br/>
        <w:t>Livraria da Física, 2017.</w:t>
      </w:r>
    </w:p>
    <w:p w14:paraId="3FC49F2C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751B42FB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Capítulo de livro:</w:t>
      </w:r>
    </w:p>
    <w:p w14:paraId="31E59BE2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>OLIVEIRA, Maria Cristina Araújo; FISCHER, Maria Cecília Bueno; RIOS, Diogo</w:t>
      </w:r>
      <w:r>
        <w:rPr>
          <w:sz w:val="24"/>
          <w:szCs w:val="24"/>
          <w:lang w:val="pt-BR"/>
        </w:rPr>
        <w:t xml:space="preserve"> </w:t>
      </w:r>
      <w:r w:rsidRPr="004A5928">
        <w:rPr>
          <w:sz w:val="24"/>
          <w:szCs w:val="24"/>
          <w:lang w:val="pt-BR"/>
        </w:rPr>
        <w:t>Franco; SIQUEIRA FILHO, Moyses Gonçalves; WIELEWSKI, Gladys Denise;</w:t>
      </w:r>
      <w:r>
        <w:rPr>
          <w:sz w:val="24"/>
          <w:szCs w:val="24"/>
          <w:lang w:val="pt-BR"/>
        </w:rPr>
        <w:t xml:space="preserve"> </w:t>
      </w:r>
      <w:r w:rsidRPr="004A5928">
        <w:rPr>
          <w:sz w:val="24"/>
          <w:szCs w:val="24"/>
          <w:lang w:val="pt-BR"/>
        </w:rPr>
        <w:t xml:space="preserve">FRANÇA, Iara da Silva; SILVA, Martha Raíssa </w:t>
      </w:r>
      <w:proofErr w:type="spellStart"/>
      <w:r w:rsidRPr="004A5928">
        <w:rPr>
          <w:sz w:val="24"/>
          <w:szCs w:val="24"/>
          <w:lang w:val="pt-BR"/>
        </w:rPr>
        <w:t>Iane</w:t>
      </w:r>
      <w:proofErr w:type="spellEnd"/>
      <w:r w:rsidRPr="004A5928">
        <w:rPr>
          <w:sz w:val="24"/>
          <w:szCs w:val="24"/>
          <w:lang w:val="pt-BR"/>
        </w:rPr>
        <w:t xml:space="preserve"> Santana; BARROS, Silvia de</w:t>
      </w:r>
      <w:r>
        <w:rPr>
          <w:sz w:val="24"/>
          <w:szCs w:val="24"/>
          <w:lang w:val="pt-BR"/>
        </w:rPr>
        <w:t xml:space="preserve"> </w:t>
      </w:r>
      <w:r w:rsidRPr="004A5928">
        <w:rPr>
          <w:sz w:val="24"/>
          <w:szCs w:val="24"/>
          <w:lang w:val="pt-BR"/>
        </w:rPr>
        <w:t xml:space="preserve">Castro; PEZZIN, Ana Claudia; PATROCÏNIO, Margarida Célia; MELLO, </w:t>
      </w:r>
      <w:proofErr w:type="spellStart"/>
      <w:r w:rsidRPr="004A5928">
        <w:rPr>
          <w:sz w:val="24"/>
          <w:szCs w:val="24"/>
          <w:lang w:val="pt-BR"/>
        </w:rPr>
        <w:t>Mélany</w:t>
      </w:r>
      <w:proofErr w:type="spellEnd"/>
      <w:r>
        <w:rPr>
          <w:sz w:val="24"/>
          <w:szCs w:val="24"/>
          <w:lang w:val="pt-BR"/>
        </w:rPr>
        <w:t xml:space="preserve"> </w:t>
      </w:r>
      <w:r w:rsidRPr="004A5928">
        <w:rPr>
          <w:sz w:val="24"/>
          <w:szCs w:val="24"/>
          <w:lang w:val="pt-BR"/>
        </w:rPr>
        <w:t>dos Santos. A matemática na formação de normalistas. In: PINTO, Neuza</w:t>
      </w:r>
      <w:r>
        <w:rPr>
          <w:sz w:val="24"/>
          <w:szCs w:val="24"/>
          <w:lang w:val="pt-BR"/>
        </w:rPr>
        <w:t xml:space="preserve"> </w:t>
      </w:r>
      <w:r w:rsidRPr="004A5928">
        <w:rPr>
          <w:sz w:val="24"/>
          <w:szCs w:val="24"/>
          <w:lang w:val="pt-BR"/>
        </w:rPr>
        <w:t xml:space="preserve">Bertoni; VALENTE, Wagner Rodrigues (org.). </w:t>
      </w:r>
      <w:r w:rsidRPr="004A5928">
        <w:rPr>
          <w:b/>
          <w:sz w:val="24"/>
          <w:szCs w:val="24"/>
          <w:lang w:val="pt-BR"/>
        </w:rPr>
        <w:t>Saberes matemáticos em</w:t>
      </w:r>
      <w:r>
        <w:rPr>
          <w:b/>
          <w:sz w:val="24"/>
          <w:szCs w:val="24"/>
          <w:lang w:val="pt-BR"/>
        </w:rPr>
        <w:t xml:space="preserve"> </w:t>
      </w:r>
      <w:r w:rsidRPr="004A5928">
        <w:rPr>
          <w:b/>
          <w:sz w:val="24"/>
          <w:szCs w:val="24"/>
          <w:lang w:val="pt-BR"/>
        </w:rPr>
        <w:t>circulação no Brasil dos documentos oficiais às revistas pedagógicas,</w:t>
      </w:r>
      <w:r>
        <w:rPr>
          <w:b/>
          <w:sz w:val="24"/>
          <w:szCs w:val="24"/>
          <w:lang w:val="pt-BR"/>
        </w:rPr>
        <w:t xml:space="preserve"> </w:t>
      </w:r>
      <w:r w:rsidRPr="004A5928">
        <w:rPr>
          <w:b/>
          <w:sz w:val="24"/>
          <w:szCs w:val="24"/>
          <w:lang w:val="pt-BR"/>
        </w:rPr>
        <w:t>1890-1970</w:t>
      </w:r>
      <w:r w:rsidRPr="004A5928">
        <w:rPr>
          <w:sz w:val="24"/>
          <w:szCs w:val="24"/>
          <w:lang w:val="pt-BR"/>
        </w:rPr>
        <w:t>. São Paulo: Livraria da Física, 2016</w:t>
      </w:r>
      <w:r>
        <w:rPr>
          <w:sz w:val="24"/>
          <w:szCs w:val="24"/>
          <w:lang w:val="pt-BR"/>
        </w:rPr>
        <w:t>,</w:t>
      </w:r>
      <w:r w:rsidRPr="004A5928">
        <w:rPr>
          <w:sz w:val="24"/>
          <w:szCs w:val="24"/>
          <w:lang w:val="pt-BR"/>
        </w:rPr>
        <w:t xml:space="preserve"> p. 187-243.</w:t>
      </w:r>
    </w:p>
    <w:p w14:paraId="5099FAF4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> </w:t>
      </w:r>
    </w:p>
    <w:p w14:paraId="3E3D31EA" w14:textId="77777777" w:rsidR="006525A5" w:rsidRPr="00F37429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Dissertações, teses, trabalhos de conclusão de curso:</w:t>
      </w:r>
    </w:p>
    <w:p w14:paraId="4CB0BE97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  <w:r w:rsidRPr="00932FFA">
        <w:rPr>
          <w:sz w:val="24"/>
          <w:szCs w:val="24"/>
          <w:lang w:val="pt-BR"/>
        </w:rPr>
        <w:lastRenderedPageBreak/>
        <w:t xml:space="preserve">LÜBECK, Marcos. </w:t>
      </w:r>
      <w:r w:rsidRPr="00932FFA">
        <w:rPr>
          <w:b/>
          <w:bCs/>
          <w:sz w:val="24"/>
          <w:szCs w:val="24"/>
          <w:lang w:val="pt-BR"/>
        </w:rPr>
        <w:t xml:space="preserve">Utopia e </w:t>
      </w:r>
      <w:r>
        <w:rPr>
          <w:b/>
          <w:bCs/>
          <w:sz w:val="24"/>
          <w:szCs w:val="24"/>
          <w:lang w:val="pt-BR"/>
        </w:rPr>
        <w:t>E</w:t>
      </w:r>
      <w:r w:rsidRPr="00932FFA">
        <w:rPr>
          <w:b/>
          <w:bCs/>
          <w:sz w:val="24"/>
          <w:szCs w:val="24"/>
          <w:lang w:val="pt-BR"/>
        </w:rPr>
        <w:t>sperança</w:t>
      </w:r>
      <w:r w:rsidRPr="003470C9">
        <w:rPr>
          <w:sz w:val="24"/>
          <w:szCs w:val="24"/>
          <w:lang w:val="pt-BR"/>
        </w:rPr>
        <w:t>: do mito da terra sem males à educação etnomatemática</w:t>
      </w:r>
      <w:r w:rsidRPr="00932FFA">
        <w:rPr>
          <w:sz w:val="24"/>
          <w:szCs w:val="24"/>
          <w:lang w:val="pt-BR"/>
        </w:rPr>
        <w:t>. 2013. 185f. Tese</w:t>
      </w:r>
      <w:r>
        <w:rPr>
          <w:sz w:val="24"/>
          <w:szCs w:val="24"/>
          <w:lang w:val="pt-BR"/>
        </w:rPr>
        <w:t xml:space="preserve"> </w:t>
      </w:r>
      <w:r w:rsidRPr="00932FFA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>D</w:t>
      </w:r>
      <w:r w:rsidRPr="00932FFA">
        <w:rPr>
          <w:sz w:val="24"/>
          <w:szCs w:val="24"/>
          <w:lang w:val="pt-BR"/>
        </w:rPr>
        <w:t>outorado</w:t>
      </w:r>
      <w:r>
        <w:rPr>
          <w:sz w:val="24"/>
          <w:szCs w:val="24"/>
          <w:lang w:val="pt-BR"/>
        </w:rPr>
        <w:t xml:space="preserve"> em Educação Matemática</w:t>
      </w:r>
      <w:r w:rsidRPr="00932FFA">
        <w:rPr>
          <w:sz w:val="24"/>
          <w:szCs w:val="24"/>
          <w:lang w:val="pt-BR"/>
        </w:rPr>
        <w:t>) - Universidade Estadual Paulista Júlio de Mesquita Filho, Instituto de Geociências e Ciências Exatas</w:t>
      </w:r>
      <w:r>
        <w:rPr>
          <w:sz w:val="24"/>
          <w:szCs w:val="24"/>
          <w:lang w:val="pt-BR"/>
        </w:rPr>
        <w:t>,</w:t>
      </w:r>
      <w:r w:rsidRPr="00932FFA">
        <w:rPr>
          <w:sz w:val="24"/>
          <w:szCs w:val="24"/>
          <w:lang w:val="pt-BR"/>
        </w:rPr>
        <w:t xml:space="preserve"> Rio Claro, 2013.</w:t>
      </w:r>
    </w:p>
    <w:p w14:paraId="338C85DE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30F8556A" w14:textId="77777777" w:rsidR="006525A5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 xml:space="preserve">Trabalhos </w:t>
      </w:r>
      <w:r>
        <w:rPr>
          <w:b/>
          <w:bCs/>
          <w:sz w:val="24"/>
          <w:szCs w:val="24"/>
          <w:lang w:val="pt-BR"/>
        </w:rPr>
        <w:t>publicados em Anais</w:t>
      </w:r>
      <w:r w:rsidRPr="004A5928">
        <w:rPr>
          <w:b/>
          <w:bCs/>
          <w:sz w:val="24"/>
          <w:szCs w:val="24"/>
          <w:lang w:val="pt-BR"/>
        </w:rPr>
        <w:t>:</w:t>
      </w:r>
    </w:p>
    <w:p w14:paraId="41F18D16" w14:textId="77777777" w:rsidR="006525A5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96A8D">
        <w:rPr>
          <w:b/>
          <w:bCs/>
          <w:sz w:val="24"/>
          <w:szCs w:val="24"/>
          <w:lang w:val="pt-BR"/>
        </w:rPr>
        <w:t>Impresso</w:t>
      </w:r>
      <w:r w:rsidRPr="00496A8D">
        <w:rPr>
          <w:b/>
          <w:bCs/>
          <w:sz w:val="24"/>
          <w:szCs w:val="24"/>
          <w:lang w:val="pt-BR"/>
        </w:rPr>
        <w:tab/>
      </w:r>
    </w:p>
    <w:p w14:paraId="6ABE6D11" w14:textId="77777777" w:rsidR="006525A5" w:rsidRPr="00874F31" w:rsidRDefault="006525A5" w:rsidP="006525A5">
      <w:pPr>
        <w:pStyle w:val="Textodecomentrio"/>
        <w:rPr>
          <w:sz w:val="24"/>
          <w:szCs w:val="24"/>
          <w:lang w:val="pt-BR"/>
        </w:rPr>
      </w:pPr>
      <w:r w:rsidRPr="00874F31">
        <w:rPr>
          <w:sz w:val="24"/>
          <w:szCs w:val="24"/>
          <w:lang w:val="pt-BR"/>
        </w:rPr>
        <w:t>CAVALARI</w:t>
      </w:r>
      <w:r>
        <w:rPr>
          <w:sz w:val="24"/>
          <w:szCs w:val="24"/>
          <w:lang w:val="pt-BR"/>
        </w:rPr>
        <w:t>,</w:t>
      </w:r>
      <w:r w:rsidRPr="00874F31">
        <w:rPr>
          <w:sz w:val="24"/>
          <w:szCs w:val="24"/>
          <w:lang w:val="pt-BR"/>
        </w:rPr>
        <w:t xml:space="preserve"> Mariana Feiteiro</w:t>
      </w:r>
      <w:r w:rsidRPr="005463B7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</w:t>
      </w:r>
      <w:r w:rsidRPr="00874F31">
        <w:rPr>
          <w:sz w:val="24"/>
          <w:szCs w:val="24"/>
          <w:lang w:val="pt-BR"/>
        </w:rPr>
        <w:t>Lógica e determinação: pequena contribuição para</w:t>
      </w:r>
    </w:p>
    <w:p w14:paraId="266B0A7B" w14:textId="77777777" w:rsidR="006525A5" w:rsidRPr="00496A8D" w:rsidRDefault="006525A5" w:rsidP="006525A5">
      <w:pPr>
        <w:pStyle w:val="Textodecomentrio"/>
        <w:rPr>
          <w:sz w:val="24"/>
          <w:szCs w:val="24"/>
          <w:lang w:val="pt-BR"/>
        </w:rPr>
      </w:pPr>
      <w:r w:rsidRPr="00874F31">
        <w:rPr>
          <w:sz w:val="24"/>
          <w:szCs w:val="24"/>
          <w:lang w:val="pt-BR"/>
        </w:rPr>
        <w:t xml:space="preserve">uma biografia de </w:t>
      </w:r>
      <w:proofErr w:type="spellStart"/>
      <w:r w:rsidRPr="00874F31">
        <w:rPr>
          <w:sz w:val="24"/>
          <w:szCs w:val="24"/>
          <w:lang w:val="pt-BR"/>
        </w:rPr>
        <w:t>Ayda</w:t>
      </w:r>
      <w:proofErr w:type="spellEnd"/>
      <w:r w:rsidRPr="00874F31">
        <w:rPr>
          <w:sz w:val="24"/>
          <w:szCs w:val="24"/>
          <w:lang w:val="pt-BR"/>
        </w:rPr>
        <w:t xml:space="preserve"> Ignez Arruda (1936 - 1983)</w:t>
      </w:r>
      <w:r w:rsidRPr="00496A8D">
        <w:rPr>
          <w:sz w:val="24"/>
          <w:szCs w:val="24"/>
          <w:lang w:val="pt-BR"/>
        </w:rPr>
        <w:t xml:space="preserve">. In: </w:t>
      </w:r>
      <w:r w:rsidRPr="00532A3A">
        <w:rPr>
          <w:sz w:val="24"/>
          <w:szCs w:val="24"/>
          <w:lang w:val="pt-BR"/>
        </w:rPr>
        <w:t>Seminário Nacional de História da Matemática - SNHM</w:t>
      </w:r>
      <w:r w:rsidRPr="00496A8D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8</w:t>
      </w:r>
      <w:r w:rsidRPr="00496A8D">
        <w:rPr>
          <w:sz w:val="24"/>
          <w:szCs w:val="24"/>
          <w:lang w:val="pt-BR"/>
        </w:rPr>
        <w:t>., 20</w:t>
      </w:r>
      <w:r>
        <w:rPr>
          <w:sz w:val="24"/>
          <w:szCs w:val="24"/>
          <w:lang w:val="pt-BR"/>
        </w:rPr>
        <w:t>09</w:t>
      </w:r>
      <w:r w:rsidRPr="00496A8D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Belém</w:t>
      </w:r>
      <w:r w:rsidRPr="00496A8D">
        <w:rPr>
          <w:sz w:val="24"/>
          <w:szCs w:val="24"/>
          <w:lang w:val="pt-BR"/>
        </w:rPr>
        <w:t xml:space="preserve">. </w:t>
      </w:r>
      <w:r w:rsidRPr="00496A8D">
        <w:rPr>
          <w:b/>
          <w:bCs/>
          <w:sz w:val="24"/>
          <w:szCs w:val="24"/>
          <w:lang w:val="pt-BR"/>
        </w:rPr>
        <w:t xml:space="preserve">Anais </w:t>
      </w:r>
      <w:r w:rsidRPr="00496A8D">
        <w:rPr>
          <w:sz w:val="24"/>
          <w:szCs w:val="24"/>
          <w:lang w:val="pt-BR"/>
        </w:rPr>
        <w:t>[...]</w:t>
      </w:r>
      <w:r>
        <w:rPr>
          <w:sz w:val="24"/>
          <w:szCs w:val="24"/>
          <w:lang w:val="pt-BR"/>
        </w:rPr>
        <w:t>.</w:t>
      </w:r>
      <w:r w:rsidRPr="00496A8D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Belém</w:t>
      </w:r>
      <w:r w:rsidRPr="00496A8D">
        <w:rPr>
          <w:sz w:val="24"/>
          <w:szCs w:val="24"/>
          <w:lang w:val="pt-BR"/>
        </w:rPr>
        <w:t xml:space="preserve">: </w:t>
      </w:r>
      <w:r>
        <w:rPr>
          <w:sz w:val="24"/>
          <w:szCs w:val="24"/>
          <w:lang w:val="pt-BR"/>
        </w:rPr>
        <w:t>SBHMat</w:t>
      </w:r>
      <w:r w:rsidRPr="00496A8D">
        <w:rPr>
          <w:sz w:val="24"/>
          <w:szCs w:val="24"/>
          <w:lang w:val="pt-BR"/>
        </w:rPr>
        <w:t>, 20</w:t>
      </w:r>
      <w:r>
        <w:rPr>
          <w:sz w:val="24"/>
          <w:szCs w:val="24"/>
          <w:lang w:val="pt-BR"/>
        </w:rPr>
        <w:t>09,</w:t>
      </w:r>
      <w:r w:rsidRPr="00496A8D">
        <w:rPr>
          <w:sz w:val="24"/>
          <w:szCs w:val="24"/>
          <w:lang w:val="pt-BR"/>
        </w:rPr>
        <w:t xml:space="preserve"> p. </w:t>
      </w:r>
      <w:r>
        <w:rPr>
          <w:sz w:val="24"/>
          <w:szCs w:val="24"/>
          <w:lang w:val="pt-BR"/>
        </w:rPr>
        <w:t>605</w:t>
      </w:r>
      <w:r w:rsidRPr="00496A8D">
        <w:rPr>
          <w:sz w:val="24"/>
          <w:szCs w:val="24"/>
          <w:lang w:val="pt-BR"/>
        </w:rPr>
        <w:t>-</w:t>
      </w:r>
      <w:r>
        <w:rPr>
          <w:sz w:val="24"/>
          <w:szCs w:val="24"/>
          <w:lang w:val="pt-BR"/>
        </w:rPr>
        <w:t>612</w:t>
      </w:r>
      <w:r w:rsidRPr="00496A8D">
        <w:rPr>
          <w:sz w:val="24"/>
          <w:szCs w:val="24"/>
          <w:lang w:val="pt-BR"/>
        </w:rPr>
        <w:t xml:space="preserve">. </w:t>
      </w:r>
    </w:p>
    <w:p w14:paraId="737DDA56" w14:textId="77777777" w:rsidR="006525A5" w:rsidRPr="00496A8D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3E2E0449" w14:textId="77777777" w:rsidR="006525A5" w:rsidRPr="002F2F3C" w:rsidRDefault="006525A5" w:rsidP="006525A5">
      <w:pPr>
        <w:pStyle w:val="Textodecomentrio"/>
        <w:rPr>
          <w:b/>
          <w:bCs/>
          <w:i/>
          <w:iCs/>
          <w:sz w:val="24"/>
          <w:szCs w:val="24"/>
          <w:lang w:val="pt-BR"/>
        </w:rPr>
      </w:pPr>
      <w:r w:rsidRPr="002F2F3C">
        <w:rPr>
          <w:b/>
          <w:bCs/>
          <w:i/>
          <w:iCs/>
          <w:sz w:val="24"/>
          <w:szCs w:val="24"/>
          <w:lang w:val="pt-BR"/>
        </w:rPr>
        <w:t>Online</w:t>
      </w:r>
    </w:p>
    <w:p w14:paraId="066745DB" w14:textId="77777777" w:rsidR="006525A5" w:rsidRPr="00496A8D" w:rsidRDefault="006525A5" w:rsidP="006525A5">
      <w:pPr>
        <w:pStyle w:val="Textodecomentrio"/>
        <w:rPr>
          <w:sz w:val="24"/>
          <w:szCs w:val="24"/>
          <w:lang w:val="pt-BR"/>
        </w:rPr>
      </w:pPr>
      <w:r w:rsidRPr="005463B7">
        <w:rPr>
          <w:sz w:val="24"/>
          <w:szCs w:val="24"/>
          <w:lang w:val="pt-BR"/>
        </w:rPr>
        <w:t>PEREIRA, Ana Carolina Costa.</w:t>
      </w:r>
      <w:r>
        <w:rPr>
          <w:sz w:val="24"/>
          <w:szCs w:val="24"/>
          <w:lang w:val="pt-BR"/>
        </w:rPr>
        <w:t xml:space="preserve"> </w:t>
      </w:r>
      <w:r w:rsidRPr="005463B7">
        <w:rPr>
          <w:sz w:val="24"/>
          <w:szCs w:val="24"/>
          <w:lang w:val="pt-BR"/>
        </w:rPr>
        <w:t>Pesquisas envolvendo instrumentos matemáticos: um estudo a partir de trabalhos publicados no SNHM</w:t>
      </w:r>
      <w:r w:rsidRPr="00496A8D">
        <w:rPr>
          <w:sz w:val="24"/>
          <w:szCs w:val="24"/>
          <w:lang w:val="pt-BR"/>
        </w:rPr>
        <w:t xml:space="preserve">. In: </w:t>
      </w:r>
      <w:r w:rsidRPr="00532A3A">
        <w:rPr>
          <w:sz w:val="24"/>
          <w:szCs w:val="24"/>
          <w:lang w:val="pt-BR"/>
        </w:rPr>
        <w:t>Seminário Nacional de História da Matemática - SNHM</w:t>
      </w:r>
      <w:r w:rsidRPr="00496A8D">
        <w:rPr>
          <w:sz w:val="24"/>
          <w:szCs w:val="24"/>
          <w:lang w:val="pt-BR"/>
        </w:rPr>
        <w:t>, 1</w:t>
      </w:r>
      <w:r>
        <w:rPr>
          <w:sz w:val="24"/>
          <w:szCs w:val="24"/>
          <w:lang w:val="pt-BR"/>
        </w:rPr>
        <w:t>5</w:t>
      </w:r>
      <w:r w:rsidRPr="00496A8D">
        <w:rPr>
          <w:sz w:val="24"/>
          <w:szCs w:val="24"/>
          <w:lang w:val="pt-BR"/>
        </w:rPr>
        <w:t>., 20</w:t>
      </w:r>
      <w:r>
        <w:rPr>
          <w:sz w:val="24"/>
          <w:szCs w:val="24"/>
          <w:lang w:val="pt-BR"/>
        </w:rPr>
        <w:t>23</w:t>
      </w:r>
      <w:r w:rsidRPr="00496A8D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Maceió</w:t>
      </w:r>
      <w:r w:rsidRPr="00496A8D">
        <w:rPr>
          <w:sz w:val="24"/>
          <w:szCs w:val="24"/>
          <w:lang w:val="pt-BR"/>
        </w:rPr>
        <w:t xml:space="preserve">. </w:t>
      </w:r>
      <w:r w:rsidRPr="00496A8D">
        <w:rPr>
          <w:b/>
          <w:bCs/>
          <w:sz w:val="24"/>
          <w:szCs w:val="24"/>
          <w:lang w:val="pt-BR"/>
        </w:rPr>
        <w:t>Anais eletrônicos</w:t>
      </w:r>
      <w:r w:rsidRPr="00496A8D">
        <w:rPr>
          <w:sz w:val="24"/>
          <w:szCs w:val="24"/>
          <w:lang w:val="pt-BR"/>
        </w:rPr>
        <w:t xml:space="preserve"> [...]</w:t>
      </w:r>
      <w:r>
        <w:rPr>
          <w:sz w:val="24"/>
          <w:szCs w:val="24"/>
          <w:lang w:val="pt-BR"/>
        </w:rPr>
        <w:t>.</w:t>
      </w:r>
      <w:r w:rsidRPr="00496A8D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Maceió</w:t>
      </w:r>
      <w:r w:rsidRPr="00496A8D">
        <w:rPr>
          <w:sz w:val="24"/>
          <w:szCs w:val="24"/>
          <w:lang w:val="pt-BR"/>
        </w:rPr>
        <w:t xml:space="preserve">: </w:t>
      </w:r>
      <w:r>
        <w:rPr>
          <w:sz w:val="24"/>
          <w:szCs w:val="24"/>
          <w:lang w:val="pt-BR"/>
        </w:rPr>
        <w:t>SBHMat</w:t>
      </w:r>
      <w:r w:rsidRPr="00496A8D">
        <w:rPr>
          <w:sz w:val="24"/>
          <w:szCs w:val="24"/>
          <w:lang w:val="pt-BR"/>
        </w:rPr>
        <w:t>, 20</w:t>
      </w:r>
      <w:r>
        <w:rPr>
          <w:sz w:val="24"/>
          <w:szCs w:val="24"/>
          <w:lang w:val="pt-BR"/>
        </w:rPr>
        <w:t>23,</w:t>
      </w:r>
      <w:r w:rsidRPr="00496A8D">
        <w:rPr>
          <w:sz w:val="24"/>
          <w:szCs w:val="24"/>
          <w:lang w:val="pt-BR"/>
        </w:rPr>
        <w:t xml:space="preserve"> p. 10-19. </w:t>
      </w:r>
      <w:r w:rsidRPr="002E5AD7">
        <w:rPr>
          <w:sz w:val="24"/>
          <w:szCs w:val="24"/>
          <w:lang w:val="pt-BR"/>
        </w:rPr>
        <w:t>Disponível em: https://snhm.com.br/anais/article/view/24. Acesso em: 20 jul. 2024.</w:t>
      </w:r>
    </w:p>
    <w:p w14:paraId="42EF9429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</w:p>
    <w:p w14:paraId="7C13CC2C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>Artigos de revistas/periódicos:</w:t>
      </w:r>
    </w:p>
    <w:p w14:paraId="1E8CA7AD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  <w:r w:rsidRPr="00A84B56">
        <w:rPr>
          <w:sz w:val="24"/>
          <w:szCs w:val="24"/>
          <w:lang w:val="pt-BR"/>
        </w:rPr>
        <w:t>MENDES, Iran Abreu; SOARES, Evanildo Costa. Uma história das fluxões às derivadas na obra de Colin MacLaurin. </w:t>
      </w:r>
      <w:r w:rsidRPr="00A84B56">
        <w:rPr>
          <w:b/>
          <w:bCs/>
          <w:sz w:val="24"/>
          <w:szCs w:val="24"/>
          <w:lang w:val="pt-BR"/>
        </w:rPr>
        <w:t>Revista Brasileira de História da Matemática</w:t>
      </w:r>
      <w:r w:rsidRPr="00A84B56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[</w:t>
      </w:r>
      <w:r w:rsidRPr="00B555D6">
        <w:rPr>
          <w:i/>
          <w:iCs/>
          <w:sz w:val="24"/>
          <w:szCs w:val="24"/>
          <w:lang w:val="pt-BR"/>
        </w:rPr>
        <w:t>s. l.</w:t>
      </w:r>
      <w:r>
        <w:rPr>
          <w:sz w:val="24"/>
          <w:szCs w:val="24"/>
          <w:lang w:val="pt-BR"/>
        </w:rPr>
        <w:t xml:space="preserve">], </w:t>
      </w:r>
      <w:r w:rsidRPr="00A84B56">
        <w:rPr>
          <w:sz w:val="24"/>
          <w:szCs w:val="24"/>
          <w:lang w:val="pt-BR"/>
        </w:rPr>
        <w:t>v. 22, n. 45, p. 82</w:t>
      </w:r>
      <w:r>
        <w:rPr>
          <w:sz w:val="24"/>
          <w:szCs w:val="24"/>
          <w:lang w:val="pt-BR"/>
        </w:rPr>
        <w:t>-</w:t>
      </w:r>
      <w:r w:rsidRPr="00A84B56">
        <w:rPr>
          <w:sz w:val="24"/>
          <w:szCs w:val="24"/>
          <w:lang w:val="pt-BR"/>
        </w:rPr>
        <w:t xml:space="preserve">105, 2022. </w:t>
      </w:r>
      <w:hyperlink r:id="rId9" w:history="1">
        <w:r w:rsidRPr="00E06037">
          <w:rPr>
            <w:rStyle w:val="Hyperlink"/>
            <w:sz w:val="24"/>
            <w:szCs w:val="24"/>
            <w:lang w:val="pt-BR"/>
          </w:rPr>
          <w:t>https://doi.org/10.47976/RBHM2022v22n4582-105</w:t>
        </w:r>
      </w:hyperlink>
      <w:r w:rsidRPr="00A84B56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</w:t>
      </w:r>
      <w:r w:rsidRPr="00A84B56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 </w:t>
      </w:r>
    </w:p>
    <w:p w14:paraId="15095CB6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233662D3" w14:textId="77777777" w:rsidR="006525A5" w:rsidRDefault="006525A5" w:rsidP="006525A5">
      <w:pPr>
        <w:pStyle w:val="Textodecomentrio"/>
        <w:rPr>
          <w:sz w:val="24"/>
          <w:szCs w:val="24"/>
          <w:lang w:val="pt-BR"/>
        </w:rPr>
      </w:pPr>
      <w:r w:rsidRPr="007C180C">
        <w:rPr>
          <w:sz w:val="24"/>
          <w:szCs w:val="24"/>
          <w:lang w:val="pt-BR"/>
        </w:rPr>
        <w:t>SILVA, Circe Mary Silva da</w:t>
      </w:r>
      <w:r>
        <w:rPr>
          <w:sz w:val="24"/>
          <w:szCs w:val="24"/>
          <w:lang w:val="pt-BR"/>
        </w:rPr>
        <w:t xml:space="preserve">. </w:t>
      </w:r>
      <w:r w:rsidRPr="007C180C">
        <w:rPr>
          <w:sz w:val="24"/>
          <w:szCs w:val="24"/>
          <w:lang w:val="pt-BR"/>
        </w:rPr>
        <w:t>Um professor de matemática em três continentes. </w:t>
      </w:r>
      <w:r w:rsidRPr="007C180C">
        <w:rPr>
          <w:b/>
          <w:bCs/>
          <w:sz w:val="24"/>
          <w:szCs w:val="24"/>
          <w:lang w:val="pt-BR"/>
        </w:rPr>
        <w:t>Revista de História da Educação Matemática</w:t>
      </w:r>
      <w:r w:rsidRPr="007C180C">
        <w:rPr>
          <w:sz w:val="24"/>
          <w:szCs w:val="24"/>
          <w:lang w:val="pt-BR"/>
        </w:rPr>
        <w:t>, São Paulo,</w:t>
      </w:r>
      <w:r>
        <w:rPr>
          <w:i/>
          <w:iCs/>
          <w:sz w:val="24"/>
          <w:szCs w:val="24"/>
          <w:lang w:val="pt-BR"/>
        </w:rPr>
        <w:t xml:space="preserve"> </w:t>
      </w:r>
      <w:r w:rsidRPr="007C180C">
        <w:rPr>
          <w:sz w:val="24"/>
          <w:szCs w:val="24"/>
          <w:lang w:val="pt-BR"/>
        </w:rPr>
        <w:t>v. 10, p. 1</w:t>
      </w:r>
      <w:r>
        <w:rPr>
          <w:sz w:val="24"/>
          <w:szCs w:val="24"/>
          <w:lang w:val="pt-BR"/>
        </w:rPr>
        <w:t>-</w:t>
      </w:r>
      <w:r w:rsidRPr="007C180C">
        <w:rPr>
          <w:sz w:val="24"/>
          <w:szCs w:val="24"/>
          <w:lang w:val="pt-BR"/>
        </w:rPr>
        <w:t xml:space="preserve">17, 2024. </w:t>
      </w:r>
      <w:hyperlink r:id="rId10" w:history="1">
        <w:r w:rsidRPr="00E06037">
          <w:rPr>
            <w:rStyle w:val="Hyperlink"/>
            <w:sz w:val="24"/>
            <w:szCs w:val="24"/>
            <w:lang w:val="pt-BR"/>
          </w:rPr>
          <w:t>https://doi.org/10.62246/HISTEMAT.2447-6447.2024.10.612</w:t>
        </w:r>
      </w:hyperlink>
      <w:r w:rsidRPr="007C180C">
        <w:rPr>
          <w:sz w:val="24"/>
          <w:szCs w:val="24"/>
          <w:lang w:val="pt-BR"/>
        </w:rPr>
        <w:t xml:space="preserve">. </w:t>
      </w:r>
    </w:p>
    <w:p w14:paraId="7879EEAC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78C63B43" w14:textId="77777777" w:rsidR="006525A5" w:rsidRPr="004A5928" w:rsidRDefault="006525A5" w:rsidP="006525A5">
      <w:pPr>
        <w:pStyle w:val="Textodecomentrio"/>
        <w:rPr>
          <w:b/>
          <w:bCs/>
          <w:sz w:val="24"/>
          <w:szCs w:val="24"/>
          <w:lang w:val="pt-BR"/>
        </w:rPr>
      </w:pPr>
      <w:r w:rsidRPr="004A5928">
        <w:rPr>
          <w:b/>
          <w:bCs/>
          <w:sz w:val="24"/>
          <w:szCs w:val="24"/>
          <w:lang w:val="pt-BR"/>
        </w:rPr>
        <w:t xml:space="preserve">Leis, decretos, </w:t>
      </w:r>
      <w:proofErr w:type="gramStart"/>
      <w:r w:rsidRPr="004A5928">
        <w:rPr>
          <w:b/>
          <w:bCs/>
          <w:sz w:val="24"/>
          <w:szCs w:val="24"/>
          <w:lang w:val="pt-BR"/>
        </w:rPr>
        <w:t>portarias, etc.</w:t>
      </w:r>
      <w:proofErr w:type="gramEnd"/>
      <w:r w:rsidRPr="004A5928">
        <w:rPr>
          <w:b/>
          <w:bCs/>
          <w:sz w:val="24"/>
          <w:szCs w:val="24"/>
          <w:lang w:val="pt-BR"/>
        </w:rPr>
        <w:t>:</w:t>
      </w:r>
    </w:p>
    <w:p w14:paraId="67DC6010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BRASIL. Lei nº 9394/96. </w:t>
      </w:r>
      <w:r w:rsidRPr="004A5928">
        <w:rPr>
          <w:b/>
          <w:sz w:val="24"/>
          <w:szCs w:val="24"/>
          <w:lang w:val="pt-BR"/>
        </w:rPr>
        <w:t>Lei de Diretrizes e Bases da Educação Nacional</w:t>
      </w:r>
      <w:r w:rsidRPr="00BF73F8">
        <w:rPr>
          <w:bCs/>
          <w:sz w:val="24"/>
          <w:szCs w:val="24"/>
          <w:lang w:val="pt-BR"/>
        </w:rPr>
        <w:t>.</w:t>
      </w:r>
      <w:r w:rsidRPr="004A5928">
        <w:rPr>
          <w:sz w:val="24"/>
          <w:szCs w:val="24"/>
          <w:lang w:val="pt-BR"/>
        </w:rPr>
        <w:t xml:space="preserve"> Estabelece as diretrizes e bases da educação nacional. Brasília: 1996. Disponível em: </w:t>
      </w:r>
      <w:hyperlink r:id="rId11" w:history="1">
        <w:r w:rsidRPr="004A5928">
          <w:rPr>
            <w:rStyle w:val="Hyperlink"/>
            <w:bCs/>
            <w:sz w:val="24"/>
            <w:szCs w:val="24"/>
            <w:lang w:val="pt-BR"/>
          </w:rPr>
          <w:t>https://www.planalto.gov.br/ccivil_03/Leis/L9394.htm</w:t>
        </w:r>
      </w:hyperlink>
      <w:r w:rsidRPr="004A5928">
        <w:rPr>
          <w:sz w:val="24"/>
          <w:szCs w:val="24"/>
          <w:lang w:val="pt-BR"/>
        </w:rPr>
        <w:t xml:space="preserve">. Acesso em: </w:t>
      </w:r>
      <w:r w:rsidRPr="002E5AD7">
        <w:rPr>
          <w:sz w:val="24"/>
          <w:szCs w:val="24"/>
          <w:lang w:val="pt-BR"/>
        </w:rPr>
        <w:t>20 jul. 2024</w:t>
      </w:r>
      <w:r w:rsidRPr="004A5928">
        <w:rPr>
          <w:sz w:val="24"/>
          <w:szCs w:val="24"/>
          <w:lang w:val="pt-BR"/>
        </w:rPr>
        <w:t xml:space="preserve">.  </w:t>
      </w:r>
    </w:p>
    <w:p w14:paraId="0C5E4738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17DED70F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BRASIL. Ministério da Educação. </w:t>
      </w:r>
      <w:r w:rsidRPr="004A5928">
        <w:rPr>
          <w:b/>
          <w:sz w:val="24"/>
          <w:szCs w:val="24"/>
          <w:lang w:val="pt-BR"/>
        </w:rPr>
        <w:t>Resolução CNE/CP nº 1, de 18/02/2002</w:t>
      </w:r>
      <w:r w:rsidRPr="004A5928">
        <w:rPr>
          <w:sz w:val="24"/>
          <w:szCs w:val="24"/>
          <w:lang w:val="pt-BR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12" w:history="1">
        <w:r w:rsidRPr="004A5928">
          <w:rPr>
            <w:rStyle w:val="Hyperlink"/>
            <w:bCs/>
            <w:sz w:val="24"/>
            <w:szCs w:val="24"/>
            <w:lang w:val="pt-BR"/>
          </w:rPr>
          <w:t>http://portal.mec.gov.br/cne/arquivos/pdf/rcp01_02.pdf</w:t>
        </w:r>
      </w:hyperlink>
      <w:r w:rsidRPr="004A5928">
        <w:rPr>
          <w:sz w:val="24"/>
          <w:szCs w:val="24"/>
          <w:lang w:val="pt-BR"/>
        </w:rPr>
        <w:t xml:space="preserve">. Acesso em: </w:t>
      </w:r>
      <w:r w:rsidRPr="002E5AD7">
        <w:rPr>
          <w:sz w:val="24"/>
          <w:szCs w:val="24"/>
          <w:lang w:val="pt-BR"/>
        </w:rPr>
        <w:t>20 jul. 2024</w:t>
      </w:r>
      <w:r w:rsidRPr="004A5928">
        <w:rPr>
          <w:sz w:val="24"/>
          <w:szCs w:val="24"/>
          <w:lang w:val="pt-BR"/>
        </w:rPr>
        <w:t xml:space="preserve">.  </w:t>
      </w:r>
    </w:p>
    <w:p w14:paraId="5AED1844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54C8BCEC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BRASIL. Ministério da Educação. </w:t>
      </w:r>
      <w:r w:rsidRPr="004A5928">
        <w:rPr>
          <w:b/>
          <w:sz w:val="24"/>
          <w:szCs w:val="24"/>
          <w:lang w:val="pt-BR"/>
        </w:rPr>
        <w:t>Parecer CNE/CES nº 1.302, de 06 de novembro de 2001</w:t>
      </w:r>
      <w:r w:rsidRPr="004A5928">
        <w:rPr>
          <w:sz w:val="24"/>
          <w:szCs w:val="24"/>
          <w:lang w:val="pt-BR"/>
        </w:rPr>
        <w:t xml:space="preserve">. Define as Diretrizes Curriculares Nacionais para os Cursos de Matemática, Bacharelado e Licenciatura. Brasília: 2002b. Disponível em: </w:t>
      </w:r>
      <w:hyperlink r:id="rId13" w:history="1">
        <w:r w:rsidRPr="004A5928">
          <w:rPr>
            <w:rStyle w:val="Hyperlink"/>
            <w:bCs/>
            <w:sz w:val="24"/>
            <w:szCs w:val="24"/>
            <w:lang w:val="pt-BR"/>
          </w:rPr>
          <w:t>http://portal.mec.gov.br/cne/arquivos/pdf/CES13022.pdf</w:t>
        </w:r>
      </w:hyperlink>
      <w:r w:rsidRPr="004A5928">
        <w:rPr>
          <w:sz w:val="24"/>
          <w:szCs w:val="24"/>
          <w:lang w:val="pt-BR"/>
        </w:rPr>
        <w:t xml:space="preserve">. Acesso em: </w:t>
      </w:r>
      <w:r w:rsidRPr="002E5AD7">
        <w:rPr>
          <w:sz w:val="24"/>
          <w:szCs w:val="24"/>
          <w:lang w:val="pt-BR"/>
        </w:rPr>
        <w:t>20 jul. 2024</w:t>
      </w:r>
      <w:r w:rsidRPr="004A5928">
        <w:rPr>
          <w:sz w:val="24"/>
          <w:szCs w:val="24"/>
          <w:lang w:val="pt-BR"/>
        </w:rPr>
        <w:t xml:space="preserve">.  </w:t>
      </w:r>
    </w:p>
    <w:p w14:paraId="340489DE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</w:p>
    <w:p w14:paraId="2D29E536" w14:textId="77777777" w:rsidR="006525A5" w:rsidRPr="004A5928" w:rsidRDefault="006525A5" w:rsidP="006525A5">
      <w:pPr>
        <w:pStyle w:val="Textodecomentrio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 xml:space="preserve">BRASIL. Ministério da Educação. </w:t>
      </w:r>
      <w:r w:rsidRPr="004A5928">
        <w:rPr>
          <w:b/>
          <w:sz w:val="24"/>
          <w:szCs w:val="24"/>
          <w:lang w:val="pt-BR"/>
        </w:rPr>
        <w:t>Resolução CNE/CP nº 2, de 19 de fevereiro de 2002</w:t>
      </w:r>
      <w:r w:rsidRPr="004A5928">
        <w:rPr>
          <w:sz w:val="24"/>
          <w:szCs w:val="24"/>
          <w:lang w:val="pt-BR"/>
        </w:rPr>
        <w:t xml:space="preserve">. Institui a duração e a carga horária dos cursos de licenciatura, de graduação plena, de formação de professores da Educação Básica em nível superior. Brasília: 2002c. </w:t>
      </w:r>
      <w:r w:rsidRPr="004A5928">
        <w:rPr>
          <w:sz w:val="24"/>
          <w:szCs w:val="24"/>
          <w:lang w:val="pt-BR"/>
        </w:rPr>
        <w:lastRenderedPageBreak/>
        <w:t xml:space="preserve">Disponível em: </w:t>
      </w:r>
      <w:hyperlink r:id="rId14" w:history="1">
        <w:r w:rsidRPr="004A5928">
          <w:rPr>
            <w:rStyle w:val="Hyperlink"/>
            <w:bCs/>
            <w:sz w:val="24"/>
            <w:szCs w:val="24"/>
            <w:lang w:val="pt-BR"/>
          </w:rPr>
          <w:t>http://portal.mec.gov.br/cne/arquivos/pdf/CP022002.pdf</w:t>
        </w:r>
      </w:hyperlink>
      <w:r w:rsidRPr="004A5928">
        <w:rPr>
          <w:sz w:val="24"/>
          <w:szCs w:val="24"/>
          <w:lang w:val="pt-BR"/>
        </w:rPr>
        <w:t xml:space="preserve">. Acesso em: </w:t>
      </w:r>
      <w:r w:rsidRPr="002E5AD7">
        <w:rPr>
          <w:sz w:val="24"/>
          <w:szCs w:val="24"/>
          <w:lang w:val="pt-BR"/>
        </w:rPr>
        <w:t>20 jul. 2024</w:t>
      </w:r>
      <w:r w:rsidRPr="004A5928">
        <w:rPr>
          <w:sz w:val="24"/>
          <w:szCs w:val="24"/>
          <w:lang w:val="pt-BR"/>
        </w:rPr>
        <w:t xml:space="preserve">.  </w:t>
      </w:r>
    </w:p>
    <w:p w14:paraId="3B4B211C" w14:textId="77777777" w:rsidR="006525A5" w:rsidRPr="004A5928" w:rsidRDefault="006525A5" w:rsidP="006525A5">
      <w:pPr>
        <w:pStyle w:val="Textodecomentrio"/>
        <w:spacing w:line="276" w:lineRule="auto"/>
        <w:jc w:val="both"/>
        <w:rPr>
          <w:sz w:val="24"/>
          <w:szCs w:val="24"/>
          <w:lang w:val="pt-BR"/>
        </w:rPr>
      </w:pPr>
    </w:p>
    <w:p w14:paraId="4C41F681" w14:textId="77777777" w:rsidR="006525A5" w:rsidRPr="00F37429" w:rsidRDefault="006525A5" w:rsidP="006525A5">
      <w:pPr>
        <w:pStyle w:val="Textodecomentrio"/>
        <w:spacing w:line="276" w:lineRule="auto"/>
        <w:jc w:val="both"/>
        <w:rPr>
          <w:sz w:val="24"/>
          <w:szCs w:val="24"/>
          <w:lang w:val="pt-BR"/>
        </w:rPr>
      </w:pPr>
      <w:r w:rsidRPr="004A5928">
        <w:rPr>
          <w:sz w:val="24"/>
          <w:szCs w:val="24"/>
          <w:lang w:val="pt-BR"/>
        </w:rPr>
        <w:t>OBS.: Todos os endereços de páginas na Internet (URLs) incluídos no texto devem obedecer à Lei de Direitos Autorais (LDA – Lei 9.610/1998).</w:t>
      </w:r>
    </w:p>
    <w:p w14:paraId="0D0BBE85" w14:textId="60DC1AC2" w:rsidR="009737A0" w:rsidRPr="006525A5" w:rsidRDefault="009737A0" w:rsidP="006525A5"/>
    <w:sectPr w:rsidR="009737A0" w:rsidRPr="006525A5" w:rsidSect="0012467C">
      <w:headerReference w:type="first" r:id="rId15"/>
      <w:footerReference w:type="first" r:id="rId16"/>
      <w:pgSz w:w="11906" w:h="16838"/>
      <w:pgMar w:top="1701" w:right="1701" w:bottom="170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504C9" w14:textId="77777777" w:rsidR="00B41022" w:rsidRDefault="00B41022" w:rsidP="00A071D2">
      <w:pPr>
        <w:spacing w:after="0" w:line="240" w:lineRule="auto"/>
      </w:pPr>
      <w:r>
        <w:separator/>
      </w:r>
    </w:p>
  </w:endnote>
  <w:endnote w:type="continuationSeparator" w:id="0">
    <w:p w14:paraId="68F75158" w14:textId="77777777" w:rsidR="00B41022" w:rsidRDefault="00B41022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C211D" w14:textId="77777777" w:rsidR="00B41022" w:rsidRDefault="00B41022" w:rsidP="00A071D2">
      <w:pPr>
        <w:spacing w:after="0" w:line="240" w:lineRule="auto"/>
      </w:pPr>
      <w:r>
        <w:separator/>
      </w:r>
    </w:p>
  </w:footnote>
  <w:footnote w:type="continuationSeparator" w:id="0">
    <w:p w14:paraId="106F5E50" w14:textId="77777777" w:rsidR="00B41022" w:rsidRDefault="00B41022" w:rsidP="00A071D2">
      <w:pPr>
        <w:spacing w:after="0" w:line="240" w:lineRule="auto"/>
      </w:pPr>
      <w:r>
        <w:continuationSeparator/>
      </w:r>
    </w:p>
  </w:footnote>
  <w:footnote w:id="1">
    <w:p w14:paraId="199A89B5" w14:textId="77777777" w:rsidR="006525A5" w:rsidRPr="007778F7" w:rsidRDefault="006525A5" w:rsidP="006525A5">
      <w:pPr>
        <w:pStyle w:val="Textodenotaderodap"/>
        <w:rPr>
          <w:rFonts w:ascii="Times New Roman" w:hAnsi="Times New Roman"/>
          <w:sz w:val="18"/>
          <w:lang w:val="en-US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Pr="007778F7">
        <w:rPr>
          <w:rFonts w:ascii="Times New Roman" w:hAnsi="Times New Roman"/>
          <w:sz w:val="18"/>
          <w:lang w:val="en-US"/>
        </w:rPr>
        <w:t>ORCID:</w:t>
      </w:r>
      <w:r w:rsidRPr="007778F7">
        <w:rPr>
          <w:lang w:val="en-US"/>
        </w:rPr>
        <w:t xml:space="preserve"> </w:t>
      </w:r>
      <w:hyperlink r:id="rId1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Pr="007778F7">
        <w:rPr>
          <w:rFonts w:ascii="Times New Roman" w:hAnsi="Times New Roman"/>
          <w:sz w:val="18"/>
          <w:lang w:val="en-US"/>
        </w:rPr>
        <w:t xml:space="preserve">. Lattes: </w:t>
      </w:r>
      <w:hyperlink r:id="rId2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Pr="0042123F">
        <w:rPr>
          <w:rStyle w:val="Hyperlink"/>
          <w:rFonts w:ascii="Times New Roman" w:hAnsi="Times New Roman"/>
          <w:sz w:val="18"/>
          <w:lang w:val="en-US"/>
        </w:rPr>
        <w:t>.</w:t>
      </w:r>
      <w:r w:rsidRPr="007778F7">
        <w:rPr>
          <w:rFonts w:ascii="Times New Roman" w:hAnsi="Times New Roman"/>
          <w:sz w:val="18"/>
          <w:lang w:val="en-US"/>
        </w:rPr>
        <w:t xml:space="preserve"> </w:t>
      </w:r>
    </w:p>
    <w:p w14:paraId="58A1AC3C" w14:textId="77777777" w:rsidR="006525A5" w:rsidRPr="007778F7" w:rsidRDefault="006525A5" w:rsidP="006525A5">
      <w:pPr>
        <w:pStyle w:val="Textodenotaderodap"/>
        <w:rPr>
          <w:rFonts w:ascii="Times New Roman" w:hAnsi="Times New Roman"/>
          <w:lang w:val="en-US"/>
        </w:rPr>
      </w:pPr>
      <w:r w:rsidRPr="007778F7">
        <w:rPr>
          <w:rFonts w:ascii="Times New Roman" w:hAnsi="Times New Roman"/>
          <w:sz w:val="18"/>
          <w:lang w:val="en-US"/>
        </w:rPr>
        <w:t xml:space="preserve">E-mail: </w:t>
      </w:r>
      <w:hyperlink r:id="rId3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autor1@mail.com</w:t>
        </w:r>
      </w:hyperlink>
      <w:r w:rsidRPr="007778F7">
        <w:rPr>
          <w:rFonts w:ascii="Times New Roman" w:hAnsi="Times New Roman"/>
          <w:sz w:val="18"/>
          <w:lang w:val="en-US"/>
        </w:rPr>
        <w:t>.</w:t>
      </w:r>
    </w:p>
  </w:footnote>
  <w:footnote w:id="2">
    <w:p w14:paraId="4D595E93" w14:textId="77777777" w:rsidR="006525A5" w:rsidRPr="007778F7" w:rsidRDefault="006525A5" w:rsidP="006525A5">
      <w:pPr>
        <w:pStyle w:val="Textodenotaderodap"/>
        <w:tabs>
          <w:tab w:val="left" w:pos="8647"/>
        </w:tabs>
        <w:rPr>
          <w:rFonts w:ascii="Times New Roman" w:hAnsi="Times New Roman"/>
          <w:sz w:val="18"/>
          <w:lang w:val="en-US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Pr="007778F7">
        <w:rPr>
          <w:rFonts w:ascii="Times New Roman" w:hAnsi="Times New Roman"/>
          <w:sz w:val="18"/>
          <w:lang w:val="en-US"/>
        </w:rPr>
        <w:t>ORCID:</w:t>
      </w:r>
      <w:r w:rsidRPr="007778F7">
        <w:rPr>
          <w:lang w:val="en-US"/>
        </w:rPr>
        <w:t xml:space="preserve"> </w:t>
      </w:r>
      <w:hyperlink r:id="rId4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Pr="007778F7">
        <w:rPr>
          <w:rFonts w:ascii="Times New Roman" w:hAnsi="Times New Roman"/>
          <w:sz w:val="18"/>
          <w:lang w:val="en-US"/>
        </w:rPr>
        <w:t xml:space="preserve">.  Lattes: </w:t>
      </w:r>
      <w:hyperlink r:id="rId5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Pr="0042123F">
        <w:rPr>
          <w:rStyle w:val="Hyperlink"/>
          <w:rFonts w:ascii="Times New Roman" w:hAnsi="Times New Roman"/>
          <w:sz w:val="18"/>
          <w:lang w:val="en-US"/>
        </w:rPr>
        <w:t>.</w:t>
      </w:r>
    </w:p>
    <w:p w14:paraId="788E1301" w14:textId="77777777" w:rsidR="006525A5" w:rsidRPr="0042123F" w:rsidRDefault="006525A5" w:rsidP="006525A5">
      <w:pPr>
        <w:pStyle w:val="Textodenotaderodap"/>
        <w:tabs>
          <w:tab w:val="left" w:pos="8647"/>
        </w:tabs>
        <w:rPr>
          <w:rFonts w:ascii="Times New Roman" w:hAnsi="Times New Roman"/>
          <w:lang w:val="en-US"/>
        </w:rPr>
      </w:pPr>
      <w:r w:rsidRPr="0042123F">
        <w:rPr>
          <w:rFonts w:ascii="Times New Roman" w:hAnsi="Times New Roman"/>
          <w:sz w:val="18"/>
          <w:lang w:val="en-US"/>
        </w:rPr>
        <w:t xml:space="preserve">E-mail: </w:t>
      </w:r>
      <w:hyperlink r:id="rId6" w:history="1">
        <w:r w:rsidRPr="0042123F">
          <w:rPr>
            <w:rStyle w:val="Hyperlink"/>
            <w:rFonts w:ascii="Times New Roman" w:hAnsi="Times New Roman"/>
            <w:sz w:val="18"/>
            <w:lang w:val="en-US"/>
          </w:rPr>
          <w:t>autor2@mail.com</w:t>
        </w:r>
      </w:hyperlink>
      <w:r w:rsidRPr="0042123F">
        <w:rPr>
          <w:rFonts w:ascii="Times New Roman" w:hAnsi="Times New Roman"/>
          <w:sz w:val="18"/>
          <w:lang w:val="en-US"/>
        </w:rPr>
        <w:t>.</w:t>
      </w:r>
    </w:p>
  </w:footnote>
  <w:footnote w:id="3">
    <w:p w14:paraId="7D7BF2E3" w14:textId="77777777" w:rsidR="006525A5" w:rsidRPr="007778F7" w:rsidRDefault="006525A5" w:rsidP="006525A5">
      <w:pPr>
        <w:pStyle w:val="Textodenotaderodap"/>
        <w:tabs>
          <w:tab w:val="left" w:pos="8647"/>
        </w:tabs>
        <w:rPr>
          <w:rFonts w:ascii="Times New Roman" w:hAnsi="Times New Roman"/>
          <w:sz w:val="18"/>
          <w:lang w:val="en-US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Pr="007778F7">
        <w:rPr>
          <w:rFonts w:ascii="Times New Roman" w:hAnsi="Times New Roman"/>
          <w:sz w:val="18"/>
          <w:lang w:val="en-US"/>
        </w:rPr>
        <w:t>ORCID:</w:t>
      </w:r>
      <w:r w:rsidRPr="007778F7">
        <w:rPr>
          <w:lang w:val="en-US"/>
        </w:rPr>
        <w:t xml:space="preserve"> </w:t>
      </w:r>
      <w:hyperlink r:id="rId7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http://orcid.org/0000-0000-0000-0000</w:t>
        </w:r>
      </w:hyperlink>
      <w:r w:rsidRPr="007778F7">
        <w:rPr>
          <w:rFonts w:ascii="Times New Roman" w:hAnsi="Times New Roman"/>
          <w:sz w:val="18"/>
          <w:lang w:val="en-US"/>
        </w:rPr>
        <w:t xml:space="preserve">.  Lattes: </w:t>
      </w:r>
      <w:hyperlink r:id="rId8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http://lattes.cnpq.br/00000000000</w:t>
        </w:r>
      </w:hyperlink>
      <w:r w:rsidRPr="0042123F">
        <w:rPr>
          <w:rStyle w:val="Hyperlink"/>
          <w:rFonts w:ascii="Times New Roman" w:hAnsi="Times New Roman"/>
          <w:sz w:val="18"/>
          <w:lang w:val="en-US"/>
        </w:rPr>
        <w:t>.</w:t>
      </w:r>
    </w:p>
    <w:p w14:paraId="1721F377" w14:textId="77777777" w:rsidR="006525A5" w:rsidRPr="007778F7" w:rsidRDefault="006525A5" w:rsidP="006525A5">
      <w:pPr>
        <w:pStyle w:val="Textodenotaderodap"/>
        <w:tabs>
          <w:tab w:val="left" w:pos="8647"/>
        </w:tabs>
        <w:rPr>
          <w:rFonts w:ascii="Times New Roman" w:hAnsi="Times New Roman"/>
          <w:lang w:val="en-US"/>
        </w:rPr>
      </w:pPr>
      <w:r w:rsidRPr="007778F7">
        <w:rPr>
          <w:rFonts w:ascii="Times New Roman" w:hAnsi="Times New Roman"/>
          <w:sz w:val="18"/>
          <w:lang w:val="en-US"/>
        </w:rPr>
        <w:t xml:space="preserve">E-mail: </w:t>
      </w:r>
      <w:hyperlink r:id="rId9" w:history="1">
        <w:r w:rsidRPr="007778F7">
          <w:rPr>
            <w:rStyle w:val="Hyperlink"/>
            <w:rFonts w:ascii="Times New Roman" w:hAnsi="Times New Roman"/>
            <w:sz w:val="18"/>
            <w:lang w:val="en-US"/>
          </w:rPr>
          <w:t>autor3@mail.com</w:t>
        </w:r>
      </w:hyperlink>
      <w:r w:rsidRPr="007778F7">
        <w:rPr>
          <w:rFonts w:ascii="Times New Roman" w:hAnsi="Times New Roman"/>
          <w:sz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AA5E" w14:textId="43DB4EEA" w:rsidR="00F20565" w:rsidRDefault="00F00BAB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A32F21" wp14:editId="32D08C64">
          <wp:simplePos x="0" y="0"/>
          <wp:positionH relativeFrom="margin">
            <wp:posOffset>5225305</wp:posOffset>
          </wp:positionH>
          <wp:positionV relativeFrom="paragraph">
            <wp:posOffset>-181610</wp:posOffset>
          </wp:positionV>
          <wp:extent cx="600501" cy="593597"/>
          <wp:effectExtent l="0" t="0" r="0" b="0"/>
          <wp:wrapNone/>
          <wp:docPr id="13938212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59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56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CEB735" wp14:editId="186696AB">
              <wp:simplePos x="0" y="0"/>
              <wp:positionH relativeFrom="margin">
                <wp:posOffset>618490</wp:posOffset>
              </wp:positionH>
              <wp:positionV relativeFrom="paragraph">
                <wp:posOffset>-175895</wp:posOffset>
              </wp:positionV>
              <wp:extent cx="3820795" cy="11461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795" cy="1146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B3221" w14:textId="2328CE68" w:rsidR="00F20565" w:rsidRPr="00FF1826" w:rsidRDefault="00F20565" w:rsidP="008C31B5">
                          <w:pPr>
                            <w:spacing w:after="0" w:line="240" w:lineRule="auto"/>
                            <w:rPr>
                              <w:rFonts w:ascii="Cabin Sketch" w:hAnsi="Cabin Sketch"/>
                              <w:sz w:val="28"/>
                              <w:szCs w:val="28"/>
                            </w:rPr>
                          </w:pPr>
                          <w:r w:rsidRPr="00FF1826">
                            <w:rPr>
                              <w:rFonts w:ascii="Cabin Sketch" w:hAnsi="Cabin Sketch"/>
                              <w:sz w:val="56"/>
                              <w:szCs w:val="56"/>
                            </w:rPr>
                            <w:t>XVI</w:t>
                          </w:r>
                          <w:r w:rsidR="00DE2EDF" w:rsidRPr="00FF1826">
                            <w:rPr>
                              <w:rFonts w:ascii="Cabin Sketch" w:hAnsi="Cabin Sketch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FF1826">
                            <w:rPr>
                              <w:rFonts w:ascii="Cabin Sketch" w:hAnsi="Cabin Sketch"/>
                              <w:sz w:val="56"/>
                              <w:szCs w:val="56"/>
                            </w:rPr>
                            <w:t>SNHM</w:t>
                          </w:r>
                          <w:r w:rsidR="008C31B5" w:rsidRPr="00FF1826">
                            <w:rPr>
                              <w:rFonts w:ascii="Cabin Sketch" w:hAnsi="Cabin Sketch"/>
                              <w:sz w:val="56"/>
                              <w:szCs w:val="56"/>
                            </w:rPr>
                            <w:br/>
                          </w:r>
                          <w:r w:rsidR="008C31B5" w:rsidRPr="00FF1826">
                            <w:rPr>
                              <w:rFonts w:ascii="Cabin Sketch" w:hAnsi="Cabin Sketch"/>
                              <w:sz w:val="28"/>
                              <w:szCs w:val="28"/>
                            </w:rPr>
                            <w:t>Seminário Nacional de História da Matemática</w:t>
                          </w:r>
                        </w:p>
                        <w:p w14:paraId="6B9643F7" w14:textId="18315533" w:rsidR="00131DC9" w:rsidRPr="00FF1826" w:rsidRDefault="00131DC9" w:rsidP="008C31B5">
                          <w:pPr>
                            <w:spacing w:after="0" w:line="240" w:lineRule="auto"/>
                            <w:rPr>
                              <w:rFonts w:ascii="Cabin Sketch" w:hAnsi="Cabin Sketch"/>
                              <w:sz w:val="28"/>
                              <w:szCs w:val="28"/>
                            </w:rPr>
                          </w:pPr>
                          <w:r w:rsidRPr="00FF1826">
                            <w:rPr>
                              <w:rFonts w:ascii="Cabin Sketch" w:hAnsi="Cabin Sketch"/>
                              <w:sz w:val="28"/>
                              <w:szCs w:val="28"/>
                            </w:rPr>
                            <w:t>13 a 16 de Abril de 2025</w:t>
                          </w:r>
                          <w:r w:rsidR="00FF1826" w:rsidRPr="00FF1826">
                            <w:rPr>
                              <w:rFonts w:ascii="Cabin Sketch" w:hAnsi="Cabin Sketch"/>
                              <w:sz w:val="28"/>
                              <w:szCs w:val="28"/>
                            </w:rPr>
                            <w:br/>
                            <w:t>ISSN: 2236-4102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EB7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7pt;margin-top:-13.85pt;width:300.85pt;height:9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pZ+gEAAM4DAAAOAAAAZHJzL2Uyb0RvYy54bWysU8tu2zAQvBfoPxC813rUi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Pl+WeaLVUUJx1xRzK+KRZVqsPr5unU+fBKgSdw01OFUEzw7PPgQ22H185FYzcC9VCpNVhky&#10;NHRVlVW6cJHRMqDxlNQNXebxm6wQWX40bbocmFTTHgsoc6IdmU6cw7gd8WCkv4X2iAI4mAyGDwI3&#10;PbjflAxorob6X3vmBCXqs0ERV8V8Ht2Ygnm1KDFwl5ntZYYZjlANDZRM29uQHDxxvUGxO5lkeOnk&#10;1CuaJqlzMnh05WWcTr08w80fAAAA//8DAFBLAwQUAAYACAAAACEA+edLV98AAAAKAQAADwAAAGRy&#10;cy9kb3ducmV2LnhtbEyPy07DMBBF90j8gzVI7Fq7Uds0aZwKgdiCKA+pOzeeJhHxOIrdJvw9w4ou&#10;R/fo3jPFbnKduOAQWk8aFnMFAqnytqVaw8f782wDIkRD1nSeUMMPBtiVtzeFya0f6Q0v+1gLLqGQ&#10;Gw1NjH0uZagadCbMfY/E2ckPzkQ+h1rawYxc7jqZKLWWzrTEC43p8bHB6nt/dho+X06Hr6V6rZ/c&#10;qh/9pCS5TGp9fzc9bEFEnOI/DH/6rA4lOx39mWwQnYYsXTKpYZakKQgG1lm2AHFkcpVsQJaFvH6h&#10;/AUAAP//AwBQSwECLQAUAAYACAAAACEAtoM4kv4AAADhAQAAEwAAAAAAAAAAAAAAAAAAAAAAW0Nv&#10;bnRlbnRfVHlwZXNdLnhtbFBLAQItABQABgAIAAAAIQA4/SH/1gAAAJQBAAALAAAAAAAAAAAAAAAA&#10;AC8BAABfcmVscy8ucmVsc1BLAQItABQABgAIAAAAIQCHz0pZ+gEAAM4DAAAOAAAAAAAAAAAAAAAA&#10;AC4CAABkcnMvZTJvRG9jLnhtbFBLAQItABQABgAIAAAAIQD550tX3wAAAAoBAAAPAAAAAAAAAAAA&#10;AAAAAFQEAABkcnMvZG93bnJldi54bWxQSwUGAAAAAAQABADzAAAAYAUAAAAA&#10;" filled="f" stroked="f">
              <v:textbox>
                <w:txbxContent>
                  <w:p w14:paraId="3DDB3221" w14:textId="2328CE68" w:rsidR="00F20565" w:rsidRPr="00FF1826" w:rsidRDefault="00F20565" w:rsidP="008C31B5">
                    <w:pPr>
                      <w:spacing w:after="0" w:line="240" w:lineRule="auto"/>
                      <w:rPr>
                        <w:rFonts w:ascii="Cabin Sketch" w:hAnsi="Cabin Sketch"/>
                        <w:sz w:val="28"/>
                        <w:szCs w:val="28"/>
                      </w:rPr>
                    </w:pPr>
                    <w:r w:rsidRPr="00FF1826">
                      <w:rPr>
                        <w:rFonts w:ascii="Cabin Sketch" w:hAnsi="Cabin Sketch"/>
                        <w:sz w:val="56"/>
                        <w:szCs w:val="56"/>
                      </w:rPr>
                      <w:t>XVI</w:t>
                    </w:r>
                    <w:r w:rsidR="00DE2EDF" w:rsidRPr="00FF1826">
                      <w:rPr>
                        <w:rFonts w:ascii="Cabin Sketch" w:hAnsi="Cabin Sketch"/>
                        <w:sz w:val="56"/>
                        <w:szCs w:val="56"/>
                      </w:rPr>
                      <w:t xml:space="preserve"> </w:t>
                    </w:r>
                    <w:r w:rsidRPr="00FF1826">
                      <w:rPr>
                        <w:rFonts w:ascii="Cabin Sketch" w:hAnsi="Cabin Sketch"/>
                        <w:sz w:val="56"/>
                        <w:szCs w:val="56"/>
                      </w:rPr>
                      <w:t>SNHM</w:t>
                    </w:r>
                    <w:r w:rsidR="008C31B5" w:rsidRPr="00FF1826">
                      <w:rPr>
                        <w:rFonts w:ascii="Cabin Sketch" w:hAnsi="Cabin Sketch"/>
                        <w:sz w:val="56"/>
                        <w:szCs w:val="56"/>
                      </w:rPr>
                      <w:br/>
                    </w:r>
                    <w:r w:rsidR="008C31B5" w:rsidRPr="00FF1826">
                      <w:rPr>
                        <w:rFonts w:ascii="Cabin Sketch" w:hAnsi="Cabin Sketch"/>
                        <w:sz w:val="28"/>
                        <w:szCs w:val="28"/>
                      </w:rPr>
                      <w:t>Seminário Nacional de História da Matemática</w:t>
                    </w:r>
                  </w:p>
                  <w:p w14:paraId="6B9643F7" w14:textId="18315533" w:rsidR="00131DC9" w:rsidRPr="00FF1826" w:rsidRDefault="00131DC9" w:rsidP="008C31B5">
                    <w:pPr>
                      <w:spacing w:after="0" w:line="240" w:lineRule="auto"/>
                      <w:rPr>
                        <w:rFonts w:ascii="Cabin Sketch" w:hAnsi="Cabin Sketch"/>
                        <w:sz w:val="28"/>
                        <w:szCs w:val="28"/>
                      </w:rPr>
                    </w:pPr>
                    <w:r w:rsidRPr="00FF1826">
                      <w:rPr>
                        <w:rFonts w:ascii="Cabin Sketch" w:hAnsi="Cabin Sketch"/>
                        <w:sz w:val="28"/>
                        <w:szCs w:val="28"/>
                      </w:rPr>
                      <w:t>13 a 16 de Abril de 2025</w:t>
                    </w:r>
                    <w:r w:rsidR="00FF1826" w:rsidRPr="00FF1826">
                      <w:rPr>
                        <w:rFonts w:ascii="Cabin Sketch" w:hAnsi="Cabin Sketch"/>
                        <w:sz w:val="28"/>
                        <w:szCs w:val="28"/>
                      </w:rPr>
                      <w:br/>
                      <w:t>ISSN: 2236-4102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565">
      <w:rPr>
        <w:noProof/>
      </w:rPr>
      <w:drawing>
        <wp:anchor distT="0" distB="0" distL="114300" distR="114300" simplePos="0" relativeHeight="251658240" behindDoc="0" locked="0" layoutInCell="1" allowOverlap="1" wp14:anchorId="4DB01DC1" wp14:editId="5AECAA38">
          <wp:simplePos x="0" y="0"/>
          <wp:positionH relativeFrom="column">
            <wp:posOffset>-889331</wp:posOffset>
          </wp:positionH>
          <wp:positionV relativeFrom="paragraph">
            <wp:posOffset>-319985</wp:posOffset>
          </wp:positionV>
          <wp:extent cx="1995778" cy="1317005"/>
          <wp:effectExtent l="0" t="0" r="0" b="0"/>
          <wp:wrapNone/>
          <wp:docPr id="7551054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778" cy="131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64DF6" w14:textId="26F74F9F" w:rsidR="00F20565" w:rsidRDefault="00F20565">
    <w:pPr>
      <w:pStyle w:val="Cabealho"/>
    </w:pPr>
  </w:p>
  <w:p w14:paraId="1D64E68D" w14:textId="237A1E50" w:rsidR="00F20565" w:rsidRDefault="000F6EA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760C55" wp14:editId="1C793677">
          <wp:simplePos x="0" y="0"/>
          <wp:positionH relativeFrom="margin">
            <wp:posOffset>4828379</wp:posOffset>
          </wp:positionH>
          <wp:positionV relativeFrom="paragraph">
            <wp:posOffset>110613</wp:posOffset>
          </wp:positionV>
          <wp:extent cx="1426191" cy="500442"/>
          <wp:effectExtent l="0" t="0" r="3175" b="0"/>
          <wp:wrapNone/>
          <wp:docPr id="17720529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91" cy="500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7B8A8" w14:textId="16181FD9" w:rsidR="00F20565" w:rsidRDefault="00F20565">
    <w:pPr>
      <w:pStyle w:val="Cabealho"/>
    </w:pPr>
  </w:p>
  <w:p w14:paraId="4401A9B9" w14:textId="11599A2C" w:rsidR="00F20565" w:rsidRDefault="00F20565">
    <w:pPr>
      <w:pStyle w:val="Cabealho"/>
    </w:pPr>
  </w:p>
  <w:p w14:paraId="3DB8F657" w14:textId="3EDA447F" w:rsidR="00F20565" w:rsidRDefault="003100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28DE2" wp14:editId="64E89BDB">
              <wp:simplePos x="0" y="0"/>
              <wp:positionH relativeFrom="column">
                <wp:posOffset>-969138</wp:posOffset>
              </wp:positionH>
              <wp:positionV relativeFrom="paragraph">
                <wp:posOffset>230105</wp:posOffset>
              </wp:positionV>
              <wp:extent cx="7288772" cy="0"/>
              <wp:effectExtent l="0" t="0" r="0" b="0"/>
              <wp:wrapNone/>
              <wp:docPr id="355447811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8772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DFCCC8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3pt,18.1pt" to="497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VUowEAAJgDAAAOAAAAZHJzL2Uyb0RvYy54bWysU8tu2zAQvAfIPxC8x5QFJHYEyzkkaC5F&#10;G+TxAQy1tIjyBZK15L/PkrbloA2KIsiF4mNndmd2tboZjSZbCFE529L5rKIErHCdspuWvjx/u1hS&#10;EhO3HdfOQkt3EOnN+vxsNfgGatc73UEgSGJjM/iW9in5hrEoejA8zpwHi4/SBcMTHsOGdYEPyG40&#10;q6vqig0udD44ATHi7d3+ka4Lv5Qg0k8pIySiW4q1pbKGsr7mla1XvNkE7nslDmXwT1RhuLKYdKK6&#10;44mT30H9RWWUCC46mWbCGeakVAKKBlQzr/5Q89RzD0ULmhP9ZFP8OlrxY3trHwLaMPjYRP8QsopR&#10;BpO/WB8Zi1m7ySwYExF4uaiXy8WipkQc39gJ6ENM9+AMyZuWamWzDt7w7feYMBmGHkPytbZkaOn1&#10;ZX2ZG8JOpZRd2mnYRz2CJKrD5PPCVqYEbnUgW4797X7NCzzzYWSGSKX1BKr+DTrEZhiUyflf4BRd&#10;MjqbJqBR1oWPsqbxWKrcxx9V77Vm2a+u25XGFDuw/cW1w6jm+Xp/LvDTD7V+AwAA//8DAFBLAwQU&#10;AAYACAAAACEAUSYxp98AAAAKAQAADwAAAGRycy9kb3ducmV2LnhtbEyPTU+DQBCG7yb+h82YeGsX&#10;MEVLWRpiYvTgReTgcQtTIGVnKbul1F/vGA/1Nh9P3nkm3c6mFxOOrrOkIFwGIJAqW3fUKCg/XxZP&#10;IJzXVOveEiq4oINtdnuT6qS2Z/rAqfCN4BByiVbQej8kUrqqRaPd0g5IvNvb0WjP7djIetRnDje9&#10;jIIglkZ3xBdaPeBzi9WhOBkF79/FMXDm9TD58hhGef52KR+/lLq/m/MNCI+zv8Lwq8/qkLHTzp6o&#10;dqJXsAhXUcysgoc4AsHEer3iYvc3kFkq/7+Q/QAAAP//AwBQSwECLQAUAAYACAAAACEAtoM4kv4A&#10;AADhAQAAEwAAAAAAAAAAAAAAAAAAAAAAW0NvbnRlbnRfVHlwZXNdLnhtbFBLAQItABQABgAIAAAA&#10;IQA4/SH/1gAAAJQBAAALAAAAAAAAAAAAAAAAAC8BAABfcmVscy8ucmVsc1BLAQItABQABgAIAAAA&#10;IQDhdtVUowEAAJgDAAAOAAAAAAAAAAAAAAAAAC4CAABkcnMvZTJvRG9jLnhtbFBLAQItABQABgAI&#10;AAAAIQBRJjGn3wAAAAoBAAAPAAAAAAAAAAAAAAAAAP0DAABkcnMvZG93bnJldi54bWxQSwUGAAAA&#10;AAQABADzAAAACQUAAAAA&#10;" strokecolor="black [3200]">
              <v:stroke joinstyle="miter"/>
            </v:line>
          </w:pict>
        </mc:Fallback>
      </mc:AlternateContent>
    </w:r>
  </w:p>
  <w:p w14:paraId="15CD925C" w14:textId="77777777" w:rsidR="003100EA" w:rsidRDefault="003100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4FAFDB6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104414582" o:spid="_x0000_i1025" type="#_x0000_t75" style="width:168pt;height:168pt;visibility:visible;mso-wrap-style:square">
            <v:imagedata r:id="rId1" o:title=""/>
          </v:shape>
        </w:pict>
      </mc:Choice>
      <mc:Fallback>
        <w:drawing>
          <wp:inline distT="0" distB="0" distL="0" distR="0" wp14:anchorId="773BD5E1" wp14:editId="773BD5E2">
            <wp:extent cx="2133600" cy="2133600"/>
            <wp:effectExtent l="0" t="0" r="0" b="0"/>
            <wp:docPr id="2104414582" name="Imagem 210441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828EB"/>
    <w:multiLevelType w:val="hybridMultilevel"/>
    <w:tmpl w:val="FBF0D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8"/>
  </w:num>
  <w:num w:numId="2" w16cid:durableId="475729926">
    <w:abstractNumId w:val="1"/>
  </w:num>
  <w:num w:numId="3" w16cid:durableId="1674911677">
    <w:abstractNumId w:val="27"/>
  </w:num>
  <w:num w:numId="4" w16cid:durableId="1900552094">
    <w:abstractNumId w:val="28"/>
  </w:num>
  <w:num w:numId="5" w16cid:durableId="249314702">
    <w:abstractNumId w:val="7"/>
  </w:num>
  <w:num w:numId="6" w16cid:durableId="125516859">
    <w:abstractNumId w:val="12"/>
  </w:num>
  <w:num w:numId="7" w16cid:durableId="463696478">
    <w:abstractNumId w:val="20"/>
  </w:num>
  <w:num w:numId="8" w16cid:durableId="2051764561">
    <w:abstractNumId w:val="17"/>
  </w:num>
  <w:num w:numId="9" w16cid:durableId="1441992428">
    <w:abstractNumId w:val="18"/>
  </w:num>
  <w:num w:numId="10" w16cid:durableId="1200781157">
    <w:abstractNumId w:val="0"/>
  </w:num>
  <w:num w:numId="11" w16cid:durableId="535124665">
    <w:abstractNumId w:val="31"/>
  </w:num>
  <w:num w:numId="12" w16cid:durableId="1269509938">
    <w:abstractNumId w:val="19"/>
  </w:num>
  <w:num w:numId="13" w16cid:durableId="251356406">
    <w:abstractNumId w:val="13"/>
  </w:num>
  <w:num w:numId="14" w16cid:durableId="231357674">
    <w:abstractNumId w:val="21"/>
  </w:num>
  <w:num w:numId="15" w16cid:durableId="1849831092">
    <w:abstractNumId w:val="25"/>
  </w:num>
  <w:num w:numId="16" w16cid:durableId="975721021">
    <w:abstractNumId w:val="37"/>
  </w:num>
  <w:num w:numId="17" w16cid:durableId="1831408269">
    <w:abstractNumId w:val="24"/>
  </w:num>
  <w:num w:numId="18" w16cid:durableId="44377861">
    <w:abstractNumId w:val="10"/>
  </w:num>
  <w:num w:numId="19" w16cid:durableId="94251793">
    <w:abstractNumId w:val="36"/>
  </w:num>
  <w:num w:numId="20" w16cid:durableId="2135324743">
    <w:abstractNumId w:val="11"/>
  </w:num>
  <w:num w:numId="21" w16cid:durableId="388385829">
    <w:abstractNumId w:val="15"/>
  </w:num>
  <w:num w:numId="22" w16cid:durableId="2046522069">
    <w:abstractNumId w:val="34"/>
  </w:num>
  <w:num w:numId="23" w16cid:durableId="399064020">
    <w:abstractNumId w:val="9"/>
  </w:num>
  <w:num w:numId="24" w16cid:durableId="1469125474">
    <w:abstractNumId w:val="35"/>
  </w:num>
  <w:num w:numId="25" w16cid:durableId="378944341">
    <w:abstractNumId w:val="33"/>
  </w:num>
  <w:num w:numId="26" w16cid:durableId="155269347">
    <w:abstractNumId w:val="4"/>
  </w:num>
  <w:num w:numId="27" w16cid:durableId="1357972661">
    <w:abstractNumId w:val="30"/>
  </w:num>
  <w:num w:numId="28" w16cid:durableId="492456277">
    <w:abstractNumId w:val="23"/>
  </w:num>
  <w:num w:numId="29" w16cid:durableId="1423911902">
    <w:abstractNumId w:val="2"/>
  </w:num>
  <w:num w:numId="30" w16cid:durableId="1870020401">
    <w:abstractNumId w:val="16"/>
  </w:num>
  <w:num w:numId="31" w16cid:durableId="2005621153">
    <w:abstractNumId w:val="22"/>
  </w:num>
  <w:num w:numId="32" w16cid:durableId="1147670977">
    <w:abstractNumId w:val="32"/>
  </w:num>
  <w:num w:numId="33" w16cid:durableId="1323043629">
    <w:abstractNumId w:val="26"/>
  </w:num>
  <w:num w:numId="34" w16cid:durableId="1222980331">
    <w:abstractNumId w:val="29"/>
  </w:num>
  <w:num w:numId="35" w16cid:durableId="1838303760">
    <w:abstractNumId w:val="6"/>
  </w:num>
  <w:num w:numId="36" w16cid:durableId="793452456">
    <w:abstractNumId w:val="3"/>
  </w:num>
  <w:num w:numId="37" w16cid:durableId="1489176604">
    <w:abstractNumId w:val="38"/>
  </w:num>
  <w:num w:numId="38" w16cid:durableId="119148871">
    <w:abstractNumId w:val="14"/>
  </w:num>
  <w:num w:numId="39" w16cid:durableId="1494562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1D6A"/>
    <w:rsid w:val="00014709"/>
    <w:rsid w:val="000205C0"/>
    <w:rsid w:val="0002738C"/>
    <w:rsid w:val="000276AD"/>
    <w:rsid w:val="00030B14"/>
    <w:rsid w:val="0003170A"/>
    <w:rsid w:val="00034066"/>
    <w:rsid w:val="00034A38"/>
    <w:rsid w:val="00037FA0"/>
    <w:rsid w:val="000409FD"/>
    <w:rsid w:val="000469D9"/>
    <w:rsid w:val="00046ABA"/>
    <w:rsid w:val="00052E71"/>
    <w:rsid w:val="000563EB"/>
    <w:rsid w:val="00070BE2"/>
    <w:rsid w:val="0007443C"/>
    <w:rsid w:val="000744D3"/>
    <w:rsid w:val="000804B7"/>
    <w:rsid w:val="00080DF0"/>
    <w:rsid w:val="00082CC2"/>
    <w:rsid w:val="000864A1"/>
    <w:rsid w:val="00093165"/>
    <w:rsid w:val="000954C4"/>
    <w:rsid w:val="00097ABB"/>
    <w:rsid w:val="000A1FD9"/>
    <w:rsid w:val="000A3E38"/>
    <w:rsid w:val="000B33CE"/>
    <w:rsid w:val="000B383F"/>
    <w:rsid w:val="000B4013"/>
    <w:rsid w:val="000C0EC9"/>
    <w:rsid w:val="000C1B4F"/>
    <w:rsid w:val="000C2559"/>
    <w:rsid w:val="000C74EA"/>
    <w:rsid w:val="000C7929"/>
    <w:rsid w:val="000D0B06"/>
    <w:rsid w:val="000D5012"/>
    <w:rsid w:val="000D6813"/>
    <w:rsid w:val="000D6ED2"/>
    <w:rsid w:val="000D7A44"/>
    <w:rsid w:val="000E692A"/>
    <w:rsid w:val="000F6E15"/>
    <w:rsid w:val="000F6EA2"/>
    <w:rsid w:val="000F7907"/>
    <w:rsid w:val="000F7A50"/>
    <w:rsid w:val="001002E7"/>
    <w:rsid w:val="00112816"/>
    <w:rsid w:val="00117CF9"/>
    <w:rsid w:val="00123FC7"/>
    <w:rsid w:val="0012467C"/>
    <w:rsid w:val="00125A1E"/>
    <w:rsid w:val="001275AD"/>
    <w:rsid w:val="00127CC8"/>
    <w:rsid w:val="0013068F"/>
    <w:rsid w:val="00130882"/>
    <w:rsid w:val="00131DC9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75548"/>
    <w:rsid w:val="00180246"/>
    <w:rsid w:val="0018480A"/>
    <w:rsid w:val="001853C9"/>
    <w:rsid w:val="001905D2"/>
    <w:rsid w:val="00191D4C"/>
    <w:rsid w:val="001A0016"/>
    <w:rsid w:val="001B1AB4"/>
    <w:rsid w:val="001B7709"/>
    <w:rsid w:val="001D0842"/>
    <w:rsid w:val="001D0FD5"/>
    <w:rsid w:val="001E0155"/>
    <w:rsid w:val="001E095D"/>
    <w:rsid w:val="001F07E3"/>
    <w:rsid w:val="001F1792"/>
    <w:rsid w:val="00202410"/>
    <w:rsid w:val="002036A8"/>
    <w:rsid w:val="00203CE3"/>
    <w:rsid w:val="002042EE"/>
    <w:rsid w:val="00206DD8"/>
    <w:rsid w:val="002114C5"/>
    <w:rsid w:val="00211CE3"/>
    <w:rsid w:val="002166DA"/>
    <w:rsid w:val="00216DA4"/>
    <w:rsid w:val="002217A6"/>
    <w:rsid w:val="00222E06"/>
    <w:rsid w:val="00226754"/>
    <w:rsid w:val="00235834"/>
    <w:rsid w:val="00236857"/>
    <w:rsid w:val="00237C42"/>
    <w:rsid w:val="0024103E"/>
    <w:rsid w:val="00244D2F"/>
    <w:rsid w:val="0025011F"/>
    <w:rsid w:val="00253D24"/>
    <w:rsid w:val="00254797"/>
    <w:rsid w:val="0025796F"/>
    <w:rsid w:val="002602E9"/>
    <w:rsid w:val="0026744E"/>
    <w:rsid w:val="00270F2C"/>
    <w:rsid w:val="00275C1E"/>
    <w:rsid w:val="002761BA"/>
    <w:rsid w:val="00276230"/>
    <w:rsid w:val="00281C2B"/>
    <w:rsid w:val="00283355"/>
    <w:rsid w:val="00285614"/>
    <w:rsid w:val="00287CEF"/>
    <w:rsid w:val="00290922"/>
    <w:rsid w:val="00291B63"/>
    <w:rsid w:val="00295CD4"/>
    <w:rsid w:val="00297A59"/>
    <w:rsid w:val="002B4259"/>
    <w:rsid w:val="002B4715"/>
    <w:rsid w:val="002B5FC5"/>
    <w:rsid w:val="002C2D5F"/>
    <w:rsid w:val="002C2E68"/>
    <w:rsid w:val="002C2EAD"/>
    <w:rsid w:val="002C3FCD"/>
    <w:rsid w:val="002C69D7"/>
    <w:rsid w:val="002D1B55"/>
    <w:rsid w:val="002D393F"/>
    <w:rsid w:val="002D4F97"/>
    <w:rsid w:val="002D57AD"/>
    <w:rsid w:val="002E1772"/>
    <w:rsid w:val="002E5AD7"/>
    <w:rsid w:val="002F22EB"/>
    <w:rsid w:val="002F44CB"/>
    <w:rsid w:val="002F72A0"/>
    <w:rsid w:val="002F7EB4"/>
    <w:rsid w:val="003100EA"/>
    <w:rsid w:val="0031085F"/>
    <w:rsid w:val="00312587"/>
    <w:rsid w:val="0031771D"/>
    <w:rsid w:val="00317C24"/>
    <w:rsid w:val="00322054"/>
    <w:rsid w:val="0033002D"/>
    <w:rsid w:val="00332F8E"/>
    <w:rsid w:val="00333211"/>
    <w:rsid w:val="00333F50"/>
    <w:rsid w:val="0033785D"/>
    <w:rsid w:val="00340064"/>
    <w:rsid w:val="003407D3"/>
    <w:rsid w:val="00341D98"/>
    <w:rsid w:val="00342752"/>
    <w:rsid w:val="00346A6C"/>
    <w:rsid w:val="003503CC"/>
    <w:rsid w:val="003619D9"/>
    <w:rsid w:val="00362632"/>
    <w:rsid w:val="003712B7"/>
    <w:rsid w:val="00373F14"/>
    <w:rsid w:val="00375CD5"/>
    <w:rsid w:val="00377630"/>
    <w:rsid w:val="00380635"/>
    <w:rsid w:val="00380947"/>
    <w:rsid w:val="00380F3D"/>
    <w:rsid w:val="003846BC"/>
    <w:rsid w:val="003923C4"/>
    <w:rsid w:val="003A0643"/>
    <w:rsid w:val="003A3813"/>
    <w:rsid w:val="003A635D"/>
    <w:rsid w:val="003A64B5"/>
    <w:rsid w:val="003A67A2"/>
    <w:rsid w:val="003A7022"/>
    <w:rsid w:val="003B09E4"/>
    <w:rsid w:val="003B2784"/>
    <w:rsid w:val="003B5650"/>
    <w:rsid w:val="003B6A3F"/>
    <w:rsid w:val="003C4640"/>
    <w:rsid w:val="003C61DD"/>
    <w:rsid w:val="003C72EC"/>
    <w:rsid w:val="003C742B"/>
    <w:rsid w:val="003D1BB3"/>
    <w:rsid w:val="003D4B67"/>
    <w:rsid w:val="003D5B7D"/>
    <w:rsid w:val="003D62FD"/>
    <w:rsid w:val="003E0E50"/>
    <w:rsid w:val="003E3070"/>
    <w:rsid w:val="003E51F0"/>
    <w:rsid w:val="003E5D2A"/>
    <w:rsid w:val="003E60AA"/>
    <w:rsid w:val="003E704D"/>
    <w:rsid w:val="003F1D14"/>
    <w:rsid w:val="003F2C33"/>
    <w:rsid w:val="003F5155"/>
    <w:rsid w:val="003F5D6C"/>
    <w:rsid w:val="003F6814"/>
    <w:rsid w:val="003F717B"/>
    <w:rsid w:val="003F7CE2"/>
    <w:rsid w:val="00407E68"/>
    <w:rsid w:val="00411101"/>
    <w:rsid w:val="0041246A"/>
    <w:rsid w:val="004148F5"/>
    <w:rsid w:val="0041509C"/>
    <w:rsid w:val="00416BF7"/>
    <w:rsid w:val="004170BA"/>
    <w:rsid w:val="00417FD3"/>
    <w:rsid w:val="0042284E"/>
    <w:rsid w:val="0042361D"/>
    <w:rsid w:val="00423C10"/>
    <w:rsid w:val="00425F7D"/>
    <w:rsid w:val="00430D74"/>
    <w:rsid w:val="004336B9"/>
    <w:rsid w:val="00436028"/>
    <w:rsid w:val="0044260B"/>
    <w:rsid w:val="00450D20"/>
    <w:rsid w:val="004565D4"/>
    <w:rsid w:val="00465725"/>
    <w:rsid w:val="00470109"/>
    <w:rsid w:val="00472F92"/>
    <w:rsid w:val="004747A9"/>
    <w:rsid w:val="00474CE3"/>
    <w:rsid w:val="0048045E"/>
    <w:rsid w:val="00487962"/>
    <w:rsid w:val="00493179"/>
    <w:rsid w:val="00496A8D"/>
    <w:rsid w:val="004A0ECC"/>
    <w:rsid w:val="004A3308"/>
    <w:rsid w:val="004A5928"/>
    <w:rsid w:val="004B4551"/>
    <w:rsid w:val="004B66D1"/>
    <w:rsid w:val="004B6CB6"/>
    <w:rsid w:val="004B7148"/>
    <w:rsid w:val="004C075B"/>
    <w:rsid w:val="004D117C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29E4"/>
    <w:rsid w:val="00503E48"/>
    <w:rsid w:val="005134A8"/>
    <w:rsid w:val="005168CF"/>
    <w:rsid w:val="00520790"/>
    <w:rsid w:val="005209FF"/>
    <w:rsid w:val="00520F05"/>
    <w:rsid w:val="00527B3E"/>
    <w:rsid w:val="00527FE3"/>
    <w:rsid w:val="00530770"/>
    <w:rsid w:val="00532A3A"/>
    <w:rsid w:val="00534463"/>
    <w:rsid w:val="00536E98"/>
    <w:rsid w:val="00540C94"/>
    <w:rsid w:val="0054350B"/>
    <w:rsid w:val="00543FC3"/>
    <w:rsid w:val="0054551A"/>
    <w:rsid w:val="005463B7"/>
    <w:rsid w:val="00547A10"/>
    <w:rsid w:val="005647D9"/>
    <w:rsid w:val="005674E2"/>
    <w:rsid w:val="00574EDF"/>
    <w:rsid w:val="00575F74"/>
    <w:rsid w:val="00584B3B"/>
    <w:rsid w:val="00590959"/>
    <w:rsid w:val="00590C12"/>
    <w:rsid w:val="005A29CE"/>
    <w:rsid w:val="005A4F80"/>
    <w:rsid w:val="005A6515"/>
    <w:rsid w:val="005A7443"/>
    <w:rsid w:val="005B0813"/>
    <w:rsid w:val="005C084B"/>
    <w:rsid w:val="005C26B9"/>
    <w:rsid w:val="005C5D5F"/>
    <w:rsid w:val="005D1611"/>
    <w:rsid w:val="005D1A96"/>
    <w:rsid w:val="005D5D21"/>
    <w:rsid w:val="005D6BBB"/>
    <w:rsid w:val="005D794D"/>
    <w:rsid w:val="005E6DFC"/>
    <w:rsid w:val="005F600E"/>
    <w:rsid w:val="00601802"/>
    <w:rsid w:val="00604C04"/>
    <w:rsid w:val="006156D4"/>
    <w:rsid w:val="00615A42"/>
    <w:rsid w:val="0062019E"/>
    <w:rsid w:val="006221CB"/>
    <w:rsid w:val="00623660"/>
    <w:rsid w:val="00625A59"/>
    <w:rsid w:val="006325C8"/>
    <w:rsid w:val="006379D0"/>
    <w:rsid w:val="006435E8"/>
    <w:rsid w:val="006436FF"/>
    <w:rsid w:val="006525A5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75FB8"/>
    <w:rsid w:val="00686155"/>
    <w:rsid w:val="00690928"/>
    <w:rsid w:val="00694E97"/>
    <w:rsid w:val="006951F4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44DD"/>
    <w:rsid w:val="006C5764"/>
    <w:rsid w:val="006C720B"/>
    <w:rsid w:val="006D1438"/>
    <w:rsid w:val="006D34CB"/>
    <w:rsid w:val="006E09AF"/>
    <w:rsid w:val="006E282B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25175"/>
    <w:rsid w:val="00734F6B"/>
    <w:rsid w:val="00736944"/>
    <w:rsid w:val="0074304C"/>
    <w:rsid w:val="00747010"/>
    <w:rsid w:val="0075274E"/>
    <w:rsid w:val="00753369"/>
    <w:rsid w:val="007573FD"/>
    <w:rsid w:val="00757A00"/>
    <w:rsid w:val="007642D2"/>
    <w:rsid w:val="00772C6B"/>
    <w:rsid w:val="0077343B"/>
    <w:rsid w:val="007739F2"/>
    <w:rsid w:val="00776565"/>
    <w:rsid w:val="00777AF8"/>
    <w:rsid w:val="007836C0"/>
    <w:rsid w:val="00783E2B"/>
    <w:rsid w:val="00784A1C"/>
    <w:rsid w:val="007852A7"/>
    <w:rsid w:val="007903E7"/>
    <w:rsid w:val="00790422"/>
    <w:rsid w:val="00793B65"/>
    <w:rsid w:val="007A240E"/>
    <w:rsid w:val="007A539F"/>
    <w:rsid w:val="007A5833"/>
    <w:rsid w:val="007A7B0A"/>
    <w:rsid w:val="007B1DB8"/>
    <w:rsid w:val="007B1F7B"/>
    <w:rsid w:val="007B310A"/>
    <w:rsid w:val="007B4774"/>
    <w:rsid w:val="007B4AFC"/>
    <w:rsid w:val="007B73CB"/>
    <w:rsid w:val="007C0594"/>
    <w:rsid w:val="007C180C"/>
    <w:rsid w:val="007C4BD7"/>
    <w:rsid w:val="007C7515"/>
    <w:rsid w:val="007D237E"/>
    <w:rsid w:val="007D3EF2"/>
    <w:rsid w:val="007D4790"/>
    <w:rsid w:val="007D5DAD"/>
    <w:rsid w:val="007D5DE8"/>
    <w:rsid w:val="007E1B6A"/>
    <w:rsid w:val="007F7FE1"/>
    <w:rsid w:val="00803688"/>
    <w:rsid w:val="00805BA4"/>
    <w:rsid w:val="00813780"/>
    <w:rsid w:val="008261AB"/>
    <w:rsid w:val="00833D4D"/>
    <w:rsid w:val="0083558B"/>
    <w:rsid w:val="00836BDC"/>
    <w:rsid w:val="00840B25"/>
    <w:rsid w:val="00840BD6"/>
    <w:rsid w:val="008420A6"/>
    <w:rsid w:val="0084399D"/>
    <w:rsid w:val="00844494"/>
    <w:rsid w:val="00845BBD"/>
    <w:rsid w:val="00852CDD"/>
    <w:rsid w:val="008621D0"/>
    <w:rsid w:val="008636A7"/>
    <w:rsid w:val="0086661B"/>
    <w:rsid w:val="00870B72"/>
    <w:rsid w:val="00870E9C"/>
    <w:rsid w:val="00871BB1"/>
    <w:rsid w:val="00873882"/>
    <w:rsid w:val="00874F31"/>
    <w:rsid w:val="00875391"/>
    <w:rsid w:val="008817E1"/>
    <w:rsid w:val="00886049"/>
    <w:rsid w:val="00887654"/>
    <w:rsid w:val="008A039A"/>
    <w:rsid w:val="008A0A06"/>
    <w:rsid w:val="008A404A"/>
    <w:rsid w:val="008A6ACC"/>
    <w:rsid w:val="008C0EE4"/>
    <w:rsid w:val="008C11D2"/>
    <w:rsid w:val="008C1CC9"/>
    <w:rsid w:val="008C2176"/>
    <w:rsid w:val="008C26E0"/>
    <w:rsid w:val="008C31B5"/>
    <w:rsid w:val="008D3BE1"/>
    <w:rsid w:val="008D3C6C"/>
    <w:rsid w:val="008D4AC7"/>
    <w:rsid w:val="008D550A"/>
    <w:rsid w:val="008D6FCB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030FB"/>
    <w:rsid w:val="00912F0F"/>
    <w:rsid w:val="00916EC8"/>
    <w:rsid w:val="009177E0"/>
    <w:rsid w:val="00917D3D"/>
    <w:rsid w:val="0092032E"/>
    <w:rsid w:val="00920DF5"/>
    <w:rsid w:val="009250BD"/>
    <w:rsid w:val="00925BA6"/>
    <w:rsid w:val="009260BB"/>
    <w:rsid w:val="0093149F"/>
    <w:rsid w:val="00932FFA"/>
    <w:rsid w:val="00936304"/>
    <w:rsid w:val="00941934"/>
    <w:rsid w:val="00943E65"/>
    <w:rsid w:val="00952CE6"/>
    <w:rsid w:val="00954F02"/>
    <w:rsid w:val="009605CF"/>
    <w:rsid w:val="00962005"/>
    <w:rsid w:val="0096313D"/>
    <w:rsid w:val="00970DA2"/>
    <w:rsid w:val="0097102C"/>
    <w:rsid w:val="00971BE8"/>
    <w:rsid w:val="00971D3D"/>
    <w:rsid w:val="009720E0"/>
    <w:rsid w:val="009737A0"/>
    <w:rsid w:val="0097393D"/>
    <w:rsid w:val="009769BD"/>
    <w:rsid w:val="009841A7"/>
    <w:rsid w:val="00985F43"/>
    <w:rsid w:val="00987838"/>
    <w:rsid w:val="009901A4"/>
    <w:rsid w:val="00991170"/>
    <w:rsid w:val="009A0FA2"/>
    <w:rsid w:val="009A4DCE"/>
    <w:rsid w:val="009A6ECF"/>
    <w:rsid w:val="009A78B8"/>
    <w:rsid w:val="009B27E4"/>
    <w:rsid w:val="009B40AA"/>
    <w:rsid w:val="009C0FDD"/>
    <w:rsid w:val="009C3FF8"/>
    <w:rsid w:val="009C45B5"/>
    <w:rsid w:val="009D2963"/>
    <w:rsid w:val="009D3283"/>
    <w:rsid w:val="009D49EF"/>
    <w:rsid w:val="009D6755"/>
    <w:rsid w:val="009D6C67"/>
    <w:rsid w:val="009D79ED"/>
    <w:rsid w:val="009D7C2C"/>
    <w:rsid w:val="009E2B56"/>
    <w:rsid w:val="009E32E2"/>
    <w:rsid w:val="009E6640"/>
    <w:rsid w:val="009E7A62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2DFD"/>
    <w:rsid w:val="00A35699"/>
    <w:rsid w:val="00A378D7"/>
    <w:rsid w:val="00A41CF8"/>
    <w:rsid w:val="00A427CD"/>
    <w:rsid w:val="00A4298D"/>
    <w:rsid w:val="00A45F07"/>
    <w:rsid w:val="00A512A5"/>
    <w:rsid w:val="00A54B8E"/>
    <w:rsid w:val="00A556DE"/>
    <w:rsid w:val="00A55F77"/>
    <w:rsid w:val="00A60099"/>
    <w:rsid w:val="00A60FB3"/>
    <w:rsid w:val="00A72838"/>
    <w:rsid w:val="00A7444E"/>
    <w:rsid w:val="00A765FA"/>
    <w:rsid w:val="00A83561"/>
    <w:rsid w:val="00A84B56"/>
    <w:rsid w:val="00A850B3"/>
    <w:rsid w:val="00A85408"/>
    <w:rsid w:val="00A90E9D"/>
    <w:rsid w:val="00A96A55"/>
    <w:rsid w:val="00AA32B0"/>
    <w:rsid w:val="00AB1F23"/>
    <w:rsid w:val="00AB6FA8"/>
    <w:rsid w:val="00AB7174"/>
    <w:rsid w:val="00AC4736"/>
    <w:rsid w:val="00AD1F53"/>
    <w:rsid w:val="00AE16DD"/>
    <w:rsid w:val="00AE2F72"/>
    <w:rsid w:val="00AE6890"/>
    <w:rsid w:val="00AE7711"/>
    <w:rsid w:val="00B00A78"/>
    <w:rsid w:val="00B015E5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3777A"/>
    <w:rsid w:val="00B401AD"/>
    <w:rsid w:val="00B41022"/>
    <w:rsid w:val="00B45B46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A4546"/>
    <w:rsid w:val="00BB0BB6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3591"/>
    <w:rsid w:val="00BF545A"/>
    <w:rsid w:val="00BF7F0B"/>
    <w:rsid w:val="00C00734"/>
    <w:rsid w:val="00C05FD7"/>
    <w:rsid w:val="00C0698A"/>
    <w:rsid w:val="00C1038F"/>
    <w:rsid w:val="00C12F84"/>
    <w:rsid w:val="00C20F50"/>
    <w:rsid w:val="00C25BC1"/>
    <w:rsid w:val="00C27D7C"/>
    <w:rsid w:val="00C32E25"/>
    <w:rsid w:val="00C34C1C"/>
    <w:rsid w:val="00C404BF"/>
    <w:rsid w:val="00C441D5"/>
    <w:rsid w:val="00C46373"/>
    <w:rsid w:val="00C6110F"/>
    <w:rsid w:val="00C6781B"/>
    <w:rsid w:val="00C71112"/>
    <w:rsid w:val="00C75F7D"/>
    <w:rsid w:val="00C8273F"/>
    <w:rsid w:val="00C8424F"/>
    <w:rsid w:val="00C85D71"/>
    <w:rsid w:val="00C879CB"/>
    <w:rsid w:val="00C93A9C"/>
    <w:rsid w:val="00C94D8B"/>
    <w:rsid w:val="00C9629D"/>
    <w:rsid w:val="00CB0FBF"/>
    <w:rsid w:val="00CB3AF0"/>
    <w:rsid w:val="00CB4BC1"/>
    <w:rsid w:val="00CC1809"/>
    <w:rsid w:val="00CC2921"/>
    <w:rsid w:val="00CC3353"/>
    <w:rsid w:val="00CC52CD"/>
    <w:rsid w:val="00CC6015"/>
    <w:rsid w:val="00CC675D"/>
    <w:rsid w:val="00CD2161"/>
    <w:rsid w:val="00CE0913"/>
    <w:rsid w:val="00CE316A"/>
    <w:rsid w:val="00CE3173"/>
    <w:rsid w:val="00CE39BD"/>
    <w:rsid w:val="00CE6CB4"/>
    <w:rsid w:val="00CE71DE"/>
    <w:rsid w:val="00CF5C0F"/>
    <w:rsid w:val="00D00535"/>
    <w:rsid w:val="00D0560D"/>
    <w:rsid w:val="00D10051"/>
    <w:rsid w:val="00D11838"/>
    <w:rsid w:val="00D1300C"/>
    <w:rsid w:val="00D146A3"/>
    <w:rsid w:val="00D15D24"/>
    <w:rsid w:val="00D2192F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A0D16"/>
    <w:rsid w:val="00DA5EDE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2EDF"/>
    <w:rsid w:val="00DE3463"/>
    <w:rsid w:val="00DE48CB"/>
    <w:rsid w:val="00DE4E1A"/>
    <w:rsid w:val="00DE4EFC"/>
    <w:rsid w:val="00DF1A94"/>
    <w:rsid w:val="00DF2AA2"/>
    <w:rsid w:val="00E02EFF"/>
    <w:rsid w:val="00E03F30"/>
    <w:rsid w:val="00E05232"/>
    <w:rsid w:val="00E06369"/>
    <w:rsid w:val="00E07E5B"/>
    <w:rsid w:val="00E14571"/>
    <w:rsid w:val="00E21672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40FB"/>
    <w:rsid w:val="00E4623D"/>
    <w:rsid w:val="00E478C3"/>
    <w:rsid w:val="00E57D71"/>
    <w:rsid w:val="00E607DE"/>
    <w:rsid w:val="00E610D2"/>
    <w:rsid w:val="00E62DFE"/>
    <w:rsid w:val="00E63ED5"/>
    <w:rsid w:val="00E64218"/>
    <w:rsid w:val="00E7392A"/>
    <w:rsid w:val="00E808B7"/>
    <w:rsid w:val="00E81C92"/>
    <w:rsid w:val="00E8324E"/>
    <w:rsid w:val="00E83B65"/>
    <w:rsid w:val="00E83DA7"/>
    <w:rsid w:val="00E844F5"/>
    <w:rsid w:val="00E909BD"/>
    <w:rsid w:val="00EA0601"/>
    <w:rsid w:val="00EA5A59"/>
    <w:rsid w:val="00EB11E6"/>
    <w:rsid w:val="00EC2281"/>
    <w:rsid w:val="00EC3B63"/>
    <w:rsid w:val="00EC6A17"/>
    <w:rsid w:val="00ED4F08"/>
    <w:rsid w:val="00ED5AA3"/>
    <w:rsid w:val="00ED6D43"/>
    <w:rsid w:val="00ED7ED9"/>
    <w:rsid w:val="00EE159B"/>
    <w:rsid w:val="00EE23C9"/>
    <w:rsid w:val="00EE44B4"/>
    <w:rsid w:val="00EE5A37"/>
    <w:rsid w:val="00EF0E42"/>
    <w:rsid w:val="00EF2832"/>
    <w:rsid w:val="00EF59B7"/>
    <w:rsid w:val="00EF6B11"/>
    <w:rsid w:val="00F00BAB"/>
    <w:rsid w:val="00F01DB4"/>
    <w:rsid w:val="00F04E8B"/>
    <w:rsid w:val="00F0510B"/>
    <w:rsid w:val="00F13404"/>
    <w:rsid w:val="00F16DCE"/>
    <w:rsid w:val="00F20332"/>
    <w:rsid w:val="00F20565"/>
    <w:rsid w:val="00F2330D"/>
    <w:rsid w:val="00F23DC0"/>
    <w:rsid w:val="00F31F6B"/>
    <w:rsid w:val="00F4187F"/>
    <w:rsid w:val="00F46AF4"/>
    <w:rsid w:val="00F46CDD"/>
    <w:rsid w:val="00F47FF7"/>
    <w:rsid w:val="00F5291B"/>
    <w:rsid w:val="00F61264"/>
    <w:rsid w:val="00F64D19"/>
    <w:rsid w:val="00F67BC4"/>
    <w:rsid w:val="00F73214"/>
    <w:rsid w:val="00F7690E"/>
    <w:rsid w:val="00F80FB3"/>
    <w:rsid w:val="00F87F94"/>
    <w:rsid w:val="00F9074F"/>
    <w:rsid w:val="00F955A7"/>
    <w:rsid w:val="00F97B6B"/>
    <w:rsid w:val="00FA0D0D"/>
    <w:rsid w:val="00FA56F8"/>
    <w:rsid w:val="00FA7D22"/>
    <w:rsid w:val="00FB042E"/>
    <w:rsid w:val="00FB3FE2"/>
    <w:rsid w:val="00FB476E"/>
    <w:rsid w:val="00FC003D"/>
    <w:rsid w:val="00FC0867"/>
    <w:rsid w:val="00FD1E8F"/>
    <w:rsid w:val="00FD3ABF"/>
    <w:rsid w:val="00FE496D"/>
    <w:rsid w:val="00FE7914"/>
    <w:rsid w:val="00FF1826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7EDDA954-C1BC-46F4-819F-37BBD4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D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mec.gov.br/cne/arquivos/pdf/CES13022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ortal.mec.gov.br/cne/arquivos/pdf/rcp01_0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lanalto.gov.br/ccivil_03/Leis/L9394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62246/HISTEMAT.2447-6447.2024.10.612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47976/RBHM2022v22n4582-105" TargetMode="External"/><Relationship Id="rId14" Type="http://schemas.openxmlformats.org/officeDocument/2006/relationships/hyperlink" Target="http://portal.mec.gov.br/cne/arquivos/pdf/CP022002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1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3@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1251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Andrés Castillo Bracho</dc:creator>
  <cp:keywords/>
  <dc:description/>
  <cp:lastModifiedBy>Luis Andrés Castillo Bracho</cp:lastModifiedBy>
  <cp:revision>123</cp:revision>
  <dcterms:created xsi:type="dcterms:W3CDTF">2024-02-24T09:53:00Z</dcterms:created>
  <dcterms:modified xsi:type="dcterms:W3CDTF">2024-08-15T13:40:00Z</dcterms:modified>
</cp:coreProperties>
</file>