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97B0" w14:textId="727E35E7" w:rsidR="001D3606" w:rsidRDefault="001D3606" w:rsidP="00274791">
      <w:pPr>
        <w:ind w:leftChars="0" w:left="0" w:firstLineChars="0" w:firstLine="0"/>
      </w:pPr>
    </w:p>
    <w:p w14:paraId="6EE6DA9F" w14:textId="77777777" w:rsidR="00274791" w:rsidRDefault="00274791" w:rsidP="00274791">
      <w:pPr>
        <w:ind w:leftChars="0" w:left="0" w:firstLineChars="0" w:firstLine="0"/>
      </w:pPr>
    </w:p>
    <w:p w14:paraId="53D52608" w14:textId="6D2FB20B" w:rsidR="007010A8" w:rsidRPr="005D694D" w:rsidRDefault="007010A8" w:rsidP="007010A8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szCs w:val="24"/>
          <w:vertAlign w:val="baseline"/>
        </w:rPr>
        <w:t>TÍTULO DO TRABALHO:</w:t>
      </w:r>
      <w:r>
        <w:rPr>
          <w:rFonts w:ascii="Arial" w:eastAsia="Arial" w:hAnsi="Arial" w:cs="Arial"/>
          <w:szCs w:val="24"/>
          <w:vertAlign w:val="baseline"/>
        </w:rPr>
        <w:t xml:space="preserve"> </w:t>
      </w:r>
      <w:r w:rsidRPr="005D694D">
        <w:rPr>
          <w:rFonts w:ascii="Arial" w:eastAsia="Arial" w:hAnsi="Arial" w:cs="Arial"/>
          <w:szCs w:val="24"/>
          <w:vertAlign w:val="baseline"/>
        </w:rPr>
        <w:t>subtítulo do trabalho</w:t>
      </w:r>
    </w:p>
    <w:p w14:paraId="3320D4E7" w14:textId="7E5533D4" w:rsidR="007010A8" w:rsidRPr="005D694D" w:rsidRDefault="007010A8" w:rsidP="007010A8">
      <w:pPr>
        <w:spacing w:line="360" w:lineRule="auto"/>
        <w:ind w:left="-2" w:firstLineChars="0" w:firstLine="851"/>
        <w:jc w:val="right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Primeiro </w:t>
      </w:r>
      <w:r w:rsidR="00CF04C5">
        <w:rPr>
          <w:rFonts w:ascii="Arial" w:eastAsia="Arial" w:hAnsi="Arial" w:cs="Arial"/>
          <w:b w:val="0"/>
          <w:szCs w:val="24"/>
          <w:vertAlign w:val="baseline"/>
        </w:rPr>
        <w:t>a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>utor</w:t>
      </w:r>
      <w:r w:rsidRPr="005D694D">
        <w:rPr>
          <w:rFonts w:ascii="Arial" w:eastAsia="Arial" w:hAnsi="Arial" w:cs="Arial"/>
          <w:b w:val="0"/>
          <w:szCs w:val="24"/>
          <w:vertAlign w:val="superscript"/>
        </w:rPr>
        <w:footnoteReference w:id="1"/>
      </w:r>
    </w:p>
    <w:p w14:paraId="0D946D26" w14:textId="4217A9A1" w:rsidR="007010A8" w:rsidRPr="005D694D" w:rsidRDefault="007010A8" w:rsidP="007010A8">
      <w:pPr>
        <w:spacing w:line="360" w:lineRule="auto"/>
        <w:ind w:left="-2" w:firstLineChars="0" w:firstLine="851"/>
        <w:jc w:val="right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Segundo </w:t>
      </w:r>
      <w:r w:rsidR="00CF04C5">
        <w:rPr>
          <w:rFonts w:ascii="Arial" w:eastAsia="Arial" w:hAnsi="Arial" w:cs="Arial"/>
          <w:b w:val="0"/>
          <w:szCs w:val="24"/>
          <w:vertAlign w:val="baseline"/>
        </w:rPr>
        <w:t>a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>utor</w:t>
      </w:r>
      <w:r w:rsidRPr="005D694D">
        <w:rPr>
          <w:rFonts w:ascii="Arial" w:eastAsia="Arial" w:hAnsi="Arial" w:cs="Arial"/>
          <w:b w:val="0"/>
          <w:szCs w:val="24"/>
          <w:vertAlign w:val="superscript"/>
        </w:rPr>
        <w:footnoteReference w:id="2"/>
      </w:r>
    </w:p>
    <w:p w14:paraId="122C0C5F" w14:textId="1FB83B2A" w:rsidR="007010A8" w:rsidRPr="005D694D" w:rsidRDefault="00CF04C5" w:rsidP="007010A8">
      <w:pPr>
        <w:spacing w:line="360" w:lineRule="auto"/>
        <w:ind w:left="-2" w:firstLineChars="0" w:firstLine="851"/>
        <w:jc w:val="right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b w:val="0"/>
          <w:szCs w:val="24"/>
          <w:vertAlign w:val="baseline"/>
        </w:rPr>
        <w:t>M</w:t>
      </w:r>
      <w:r w:rsidR="007010A8" w:rsidRPr="005D694D">
        <w:rPr>
          <w:rFonts w:ascii="Arial" w:eastAsia="Arial" w:hAnsi="Arial" w:cs="Arial"/>
          <w:b w:val="0"/>
          <w:szCs w:val="24"/>
          <w:vertAlign w:val="baseline"/>
        </w:rPr>
        <w:t xml:space="preserve">áximo </w:t>
      </w:r>
      <w:r>
        <w:rPr>
          <w:rFonts w:ascii="Arial" w:eastAsia="Arial" w:hAnsi="Arial" w:cs="Arial"/>
          <w:b w:val="0"/>
          <w:szCs w:val="24"/>
          <w:vertAlign w:val="baseline"/>
        </w:rPr>
        <w:t>t</w:t>
      </w:r>
      <w:r w:rsidR="007010A8" w:rsidRPr="005D694D">
        <w:rPr>
          <w:rFonts w:ascii="Arial" w:eastAsia="Arial" w:hAnsi="Arial" w:cs="Arial"/>
          <w:b w:val="0"/>
          <w:szCs w:val="24"/>
          <w:vertAlign w:val="baseline"/>
        </w:rPr>
        <w:t xml:space="preserve">rês </w:t>
      </w:r>
      <w:r>
        <w:rPr>
          <w:rFonts w:ascii="Arial" w:eastAsia="Arial" w:hAnsi="Arial" w:cs="Arial"/>
          <w:b w:val="0"/>
          <w:szCs w:val="24"/>
          <w:vertAlign w:val="baseline"/>
        </w:rPr>
        <w:t>a</w:t>
      </w:r>
      <w:r w:rsidR="007010A8" w:rsidRPr="005D694D">
        <w:rPr>
          <w:rFonts w:ascii="Arial" w:eastAsia="Arial" w:hAnsi="Arial" w:cs="Arial"/>
          <w:b w:val="0"/>
          <w:szCs w:val="24"/>
          <w:vertAlign w:val="baseline"/>
        </w:rPr>
        <w:t>utores</w:t>
      </w:r>
      <w:r w:rsidR="007010A8" w:rsidRPr="005D694D">
        <w:rPr>
          <w:rFonts w:ascii="Arial" w:eastAsia="Arial" w:hAnsi="Arial" w:cs="Arial"/>
          <w:b w:val="0"/>
          <w:szCs w:val="24"/>
          <w:vertAlign w:val="superscript"/>
        </w:rPr>
        <w:footnoteReference w:id="3"/>
      </w:r>
    </w:p>
    <w:p w14:paraId="3EE34984" w14:textId="77777777" w:rsidR="007010A8" w:rsidRPr="005D694D" w:rsidRDefault="007010A8" w:rsidP="007010A8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color w:val="111111"/>
          <w:szCs w:val="24"/>
          <w:vertAlign w:val="baseline"/>
        </w:rPr>
      </w:pPr>
    </w:p>
    <w:p w14:paraId="30881EDA" w14:textId="77777777" w:rsidR="007010A8" w:rsidRPr="005D694D" w:rsidRDefault="007010A8" w:rsidP="007010A8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color w:val="111111"/>
          <w:szCs w:val="24"/>
          <w:vertAlign w:val="baseline"/>
        </w:rPr>
      </w:pPr>
    </w:p>
    <w:p w14:paraId="71145920" w14:textId="77777777" w:rsidR="007010A8" w:rsidRPr="005D694D" w:rsidRDefault="007010A8" w:rsidP="007010A8">
      <w:pPr>
        <w:spacing w:line="360" w:lineRule="auto"/>
        <w:ind w:leftChars="0" w:left="0" w:firstLineChars="0" w:firstLine="0"/>
        <w:jc w:val="center"/>
        <w:rPr>
          <w:rFonts w:ascii="Arial" w:eastAsia="Arial" w:hAnsi="Arial" w:cs="Arial"/>
          <w:szCs w:val="24"/>
          <w:vertAlign w:val="baseline"/>
        </w:rPr>
      </w:pPr>
      <w:r w:rsidRPr="005D694D">
        <w:rPr>
          <w:rFonts w:ascii="Arial" w:eastAsia="Arial" w:hAnsi="Arial" w:cs="Arial"/>
          <w:sz w:val="22"/>
          <w:szCs w:val="22"/>
          <w:vertAlign w:val="baseline"/>
        </w:rPr>
        <w:t>RESUMO</w:t>
      </w:r>
    </w:p>
    <w:p w14:paraId="34AC08DA" w14:textId="431B6607" w:rsidR="007010A8" w:rsidRPr="00F006C3" w:rsidRDefault="007010A8" w:rsidP="007010A8">
      <w:pPr>
        <w:spacing w:line="240" w:lineRule="auto"/>
        <w:ind w:left="-2" w:firstLineChars="0" w:firstLine="0"/>
        <w:jc w:val="both"/>
        <w:rPr>
          <w:rFonts w:ascii="Arial" w:eastAsia="Arial" w:hAnsi="Arial" w:cs="Arial"/>
          <w:b w:val="0"/>
          <w:sz w:val="22"/>
          <w:szCs w:val="22"/>
          <w:vertAlign w:val="baseline"/>
        </w:rPr>
      </w:pP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A palavra </w:t>
      </w:r>
      <w:r w:rsidRPr="00F006C3">
        <w:rPr>
          <w:rFonts w:ascii="Arial" w:eastAsia="Arial" w:hAnsi="Arial" w:cs="Arial"/>
          <w:sz w:val="22"/>
          <w:szCs w:val="22"/>
          <w:vertAlign w:val="baseline"/>
        </w:rPr>
        <w:t>RESUMO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deve ser escrita em fonte Arial, tamanho 11, em negrito e maiúscula, espaçamento simples, centralizada.  O resumo do artigo deve ser escrito em fonte Arial, tamanho 11, espaçamento simples, justificado, parágrafo único, sem recuo de parágrafo, contendo de 1000 a 2000 caracteres com espaço.</w:t>
      </w:r>
      <w:r w:rsidR="00CF04C5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No </w:t>
      </w:r>
      <w:r w:rsidRPr="00F006C3">
        <w:rPr>
          <w:rFonts w:ascii="Arial" w:eastAsia="Arial" w:hAnsi="Arial" w:cs="Arial"/>
          <w:sz w:val="22"/>
          <w:szCs w:val="22"/>
          <w:vertAlign w:val="baseline"/>
        </w:rPr>
        <w:t>RESUMO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devem constar de forma sintética e clara o objetivo do trabalho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(ou 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problema de pesquisa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>)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, a metodologia da pesquisa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(ou </w:t>
      </w:r>
      <w:r w:rsidR="00274791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materiais ou 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>fontes históricas consultadas)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, resultados e conclusões. Deverão ser apresentadas </w:t>
      </w:r>
      <w:r w:rsidRPr="00F006C3">
        <w:rPr>
          <w:rFonts w:ascii="Arial" w:eastAsia="Arial" w:hAnsi="Arial" w:cs="Arial"/>
          <w:bCs/>
          <w:sz w:val="22"/>
          <w:szCs w:val="22"/>
          <w:vertAlign w:val="baseline"/>
        </w:rPr>
        <w:t>palavras-chave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do trabalho imediatamente após o resumo e deve</w:t>
      </w:r>
      <w:r w:rsidR="00CF04C5">
        <w:rPr>
          <w:rFonts w:ascii="Arial" w:eastAsia="Arial" w:hAnsi="Arial" w:cs="Arial"/>
          <w:b w:val="0"/>
          <w:sz w:val="22"/>
          <w:szCs w:val="22"/>
          <w:vertAlign w:val="baseline"/>
        </w:rPr>
        <w:t>rão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ser inserido</w:t>
      </w:r>
      <w:r w:rsidR="00CF04C5">
        <w:rPr>
          <w:rFonts w:ascii="Arial" w:eastAsia="Arial" w:hAnsi="Arial" w:cs="Arial"/>
          <w:b w:val="0"/>
          <w:sz w:val="22"/>
          <w:szCs w:val="22"/>
          <w:vertAlign w:val="baseline"/>
        </w:rPr>
        <w:t>s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Pr="00F006C3">
        <w:rPr>
          <w:rFonts w:ascii="Arial" w:eastAsia="Arial" w:hAnsi="Arial" w:cs="Arial"/>
          <w:bCs/>
          <w:sz w:val="22"/>
          <w:szCs w:val="22"/>
          <w:vertAlign w:val="baseline"/>
        </w:rPr>
        <w:t>2 (</w:t>
      </w:r>
      <w:r w:rsidRPr="00F006C3">
        <w:rPr>
          <w:rFonts w:ascii="Arial" w:eastAsia="Arial" w:hAnsi="Arial" w:cs="Arial"/>
          <w:sz w:val="22"/>
          <w:szCs w:val="22"/>
          <w:vertAlign w:val="baseline"/>
        </w:rPr>
        <w:t>dois)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espaços simples entre as </w:t>
      </w:r>
      <w:r w:rsidRPr="00F006C3">
        <w:rPr>
          <w:rFonts w:ascii="Arial" w:eastAsia="Arial" w:hAnsi="Arial" w:cs="Arial"/>
          <w:sz w:val="22"/>
          <w:szCs w:val="22"/>
          <w:vertAlign w:val="baseline"/>
        </w:rPr>
        <w:t>palavras-chave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e o </w:t>
      </w:r>
      <w:r w:rsidRPr="00F006C3">
        <w:rPr>
          <w:rFonts w:ascii="Arial" w:eastAsia="Arial" w:hAnsi="Arial" w:cs="Arial"/>
          <w:sz w:val="22"/>
          <w:szCs w:val="22"/>
          <w:vertAlign w:val="baseline"/>
        </w:rPr>
        <w:t>corpo do texto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.  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>Dever</w:t>
      </w:r>
      <w:r w:rsidR="00B8112B">
        <w:rPr>
          <w:rFonts w:ascii="Arial" w:eastAsia="Arial" w:hAnsi="Arial" w:cs="Arial"/>
          <w:b w:val="0"/>
          <w:sz w:val="22"/>
          <w:szCs w:val="22"/>
          <w:vertAlign w:val="baseline"/>
        </w:rPr>
        <w:t>á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ser submetid</w:t>
      </w:r>
      <w:r w:rsidR="00B8112B">
        <w:rPr>
          <w:rFonts w:ascii="Arial" w:eastAsia="Arial" w:hAnsi="Arial" w:cs="Arial"/>
          <w:b w:val="0"/>
          <w:sz w:val="22"/>
          <w:szCs w:val="22"/>
          <w:vertAlign w:val="baseline"/>
        </w:rPr>
        <w:t>a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para a avaliação, 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por meio d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a plataforma específica (indicada no sitio eletrônico 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do evento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>)</w:t>
      </w:r>
      <w:r w:rsidR="00B8112B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, somente a versão </w:t>
      </w:r>
      <w:r w:rsidR="00B8112B" w:rsidRPr="00B8112B">
        <w:rPr>
          <w:rFonts w:ascii="Arial" w:eastAsia="Arial" w:hAnsi="Arial" w:cs="Arial"/>
          <w:bCs/>
          <w:sz w:val="22"/>
          <w:szCs w:val="22"/>
          <w:vertAlign w:val="baseline"/>
        </w:rPr>
        <w:t>sem a identificação dos autores</w:t>
      </w:r>
      <w:r w:rsidR="00BB1701">
        <w:rPr>
          <w:rFonts w:ascii="Arial" w:eastAsia="Arial" w:hAnsi="Arial" w:cs="Arial"/>
          <w:b w:val="0"/>
          <w:sz w:val="22"/>
          <w:szCs w:val="22"/>
          <w:vertAlign w:val="baseline"/>
        </w:rPr>
        <w:t>. S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endo obrigatória a indicação de um dos eixos temáticos </w:t>
      </w:r>
      <w:r w:rsidR="00AB64B4">
        <w:rPr>
          <w:rFonts w:ascii="Arial" w:eastAsia="Arial" w:hAnsi="Arial" w:cs="Arial"/>
          <w:b w:val="0"/>
          <w:sz w:val="22"/>
          <w:szCs w:val="22"/>
          <w:vertAlign w:val="baseline"/>
        </w:rPr>
        <w:t>e uma das modalidades de apresentação</w:t>
      </w:r>
      <w:r w:rsidR="00BB1701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>no ato da submissão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. </w:t>
      </w:r>
      <w:r w:rsidR="008B14CA" w:rsidRPr="00785931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Todos os autores devem estar inscritos no evento </w:t>
      </w:r>
      <w:r w:rsidR="008B14CA" w:rsidRPr="00785931">
        <w:rPr>
          <w:rFonts w:ascii="Arial" w:eastAsia="Arial" w:hAnsi="Arial" w:cs="Arial"/>
          <w:b w:val="0"/>
          <w:bCs/>
          <w:sz w:val="22"/>
          <w:szCs w:val="22"/>
          <w:vertAlign w:val="baseline"/>
        </w:rPr>
        <w:t>para a submissão do artigo</w:t>
      </w:r>
      <w:r w:rsidR="00CF04C5">
        <w:rPr>
          <w:rFonts w:ascii="Arial" w:eastAsia="Arial" w:hAnsi="Arial" w:cs="Arial"/>
          <w:b w:val="0"/>
          <w:bCs/>
          <w:sz w:val="22"/>
          <w:szCs w:val="22"/>
          <w:vertAlign w:val="baseline"/>
        </w:rPr>
        <w:t>. F</w:t>
      </w:r>
      <w:r w:rsidR="008B14CA" w:rsidRPr="00785931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ica limitado a </w:t>
      </w:r>
      <w:r w:rsidR="008B14CA" w:rsidRPr="00785931">
        <w:rPr>
          <w:rFonts w:ascii="Arial" w:eastAsia="Arial" w:hAnsi="Arial" w:cs="Arial"/>
          <w:bCs/>
          <w:sz w:val="22"/>
          <w:szCs w:val="22"/>
          <w:vertAlign w:val="baseline"/>
        </w:rPr>
        <w:t>3 (três)</w:t>
      </w:r>
      <w:r w:rsidR="008B14CA" w:rsidRPr="00F055BD">
        <w:rPr>
          <w:rFonts w:ascii="Arial" w:eastAsia="Arial" w:hAnsi="Arial" w:cs="Arial"/>
          <w:bCs/>
          <w:sz w:val="22"/>
          <w:szCs w:val="22"/>
          <w:vertAlign w:val="baseline"/>
        </w:rPr>
        <w:t xml:space="preserve"> autores por trabalho</w:t>
      </w:r>
      <w:r w:rsidR="008B14CA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e a </w:t>
      </w:r>
      <w:r w:rsidR="008B14CA">
        <w:rPr>
          <w:rFonts w:ascii="Arial" w:eastAsia="Arial" w:hAnsi="Arial" w:cs="Arial"/>
          <w:bCs/>
          <w:sz w:val="22"/>
          <w:szCs w:val="22"/>
          <w:vertAlign w:val="baseline"/>
        </w:rPr>
        <w:t>3 (t</w:t>
      </w:r>
      <w:r w:rsidR="008B14CA" w:rsidRPr="00F055BD">
        <w:rPr>
          <w:rFonts w:ascii="Arial" w:eastAsia="Arial" w:hAnsi="Arial" w:cs="Arial"/>
          <w:bCs/>
          <w:sz w:val="22"/>
          <w:szCs w:val="22"/>
          <w:vertAlign w:val="baseline"/>
        </w:rPr>
        <w:t>rês</w:t>
      </w:r>
      <w:r w:rsidR="008B14CA">
        <w:rPr>
          <w:rFonts w:ascii="Arial" w:eastAsia="Arial" w:hAnsi="Arial" w:cs="Arial"/>
          <w:bCs/>
          <w:sz w:val="22"/>
          <w:szCs w:val="22"/>
          <w:vertAlign w:val="baseline"/>
        </w:rPr>
        <w:t>)</w:t>
      </w:r>
      <w:r w:rsidR="008B14CA" w:rsidRPr="00F055BD">
        <w:rPr>
          <w:rFonts w:ascii="Arial" w:eastAsia="Arial" w:hAnsi="Arial" w:cs="Arial"/>
          <w:bCs/>
          <w:sz w:val="22"/>
          <w:szCs w:val="22"/>
          <w:vertAlign w:val="baseline"/>
        </w:rPr>
        <w:t xml:space="preserve"> trabalhos por autor</w:t>
      </w:r>
      <w:r w:rsidR="008B14CA">
        <w:rPr>
          <w:rFonts w:ascii="Arial" w:eastAsia="Arial" w:hAnsi="Arial" w:cs="Arial"/>
          <w:b w:val="0"/>
          <w:sz w:val="22"/>
          <w:szCs w:val="22"/>
          <w:vertAlign w:val="baseline"/>
        </w:rPr>
        <w:t>, independente da modalidade.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A Comissão Científica indicará pareceristas que realizarão a avaliação dos trabalhos </w:t>
      </w:r>
      <w:r w:rsidRPr="00885F76">
        <w:rPr>
          <w:rFonts w:ascii="Arial" w:eastAsia="Arial" w:hAnsi="Arial" w:cs="Arial"/>
          <w:bCs/>
          <w:sz w:val="22"/>
          <w:szCs w:val="22"/>
          <w:vertAlign w:val="baseline"/>
        </w:rPr>
        <w:t>sem a identificação dos auto</w:t>
      </w:r>
      <w:r>
        <w:rPr>
          <w:rFonts w:ascii="Arial" w:eastAsia="Arial" w:hAnsi="Arial" w:cs="Arial"/>
          <w:bCs/>
          <w:sz w:val="22"/>
          <w:szCs w:val="22"/>
          <w:vertAlign w:val="baseline"/>
        </w:rPr>
        <w:t>r</w:t>
      </w:r>
      <w:r w:rsidRPr="00885F76">
        <w:rPr>
          <w:rFonts w:ascii="Arial" w:eastAsia="Arial" w:hAnsi="Arial" w:cs="Arial"/>
          <w:bCs/>
          <w:sz w:val="22"/>
          <w:szCs w:val="22"/>
          <w:vertAlign w:val="baseline"/>
        </w:rPr>
        <w:t>es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considerando os critérios apresentados na parte três deste modelo. Os autores poderão acompanhar o resultado da avaliação via 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>plataforma indicada no sítio eletrônico do evento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.</w:t>
      </w:r>
    </w:p>
    <w:p w14:paraId="46DC6026" w14:textId="6114CF6F" w:rsidR="007010A8" w:rsidRPr="00F006C3" w:rsidRDefault="007010A8" w:rsidP="007010A8">
      <w:pPr>
        <w:spacing w:line="240" w:lineRule="auto"/>
        <w:ind w:left="-2" w:firstLineChars="0" w:firstLine="0"/>
        <w:jc w:val="both"/>
        <w:rPr>
          <w:rFonts w:ascii="Arial" w:eastAsia="Arial" w:hAnsi="Arial" w:cs="Arial"/>
          <w:b w:val="0"/>
          <w:sz w:val="22"/>
          <w:szCs w:val="22"/>
          <w:vertAlign w:val="baseline"/>
        </w:rPr>
      </w:pPr>
      <w:r w:rsidRPr="00F006C3">
        <w:rPr>
          <w:rFonts w:ascii="Arial" w:eastAsia="Arial" w:hAnsi="Arial" w:cs="Arial"/>
          <w:sz w:val="22"/>
          <w:szCs w:val="22"/>
          <w:vertAlign w:val="baseline"/>
        </w:rPr>
        <w:t>Palavras-chave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: Palavra um. Palavra dois. Palavra três. Palavra quatro. M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ínimo </w:t>
      </w:r>
      <w:r w:rsidR="00CF04C5">
        <w:rPr>
          <w:rFonts w:ascii="Arial" w:eastAsia="Arial" w:hAnsi="Arial" w:cs="Arial"/>
          <w:b w:val="0"/>
          <w:sz w:val="22"/>
          <w:szCs w:val="22"/>
          <w:vertAlign w:val="baseline"/>
        </w:rPr>
        <w:t>três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e m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áximo de cinco palavras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>-chave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.</w:t>
      </w:r>
    </w:p>
    <w:p w14:paraId="0F615A30" w14:textId="77777777" w:rsidR="007010A8" w:rsidRPr="005D694D" w:rsidRDefault="007010A8" w:rsidP="007010A8">
      <w:pPr>
        <w:spacing w:line="360" w:lineRule="auto"/>
        <w:ind w:left="-2" w:firstLineChars="0" w:firstLine="851"/>
        <w:rPr>
          <w:rFonts w:ascii="Arial" w:eastAsia="Arial" w:hAnsi="Arial" w:cs="Arial"/>
          <w:b w:val="0"/>
          <w:szCs w:val="24"/>
          <w:vertAlign w:val="baseline"/>
        </w:rPr>
      </w:pPr>
    </w:p>
    <w:p w14:paraId="24CDA8C0" w14:textId="77777777" w:rsidR="007010A8" w:rsidRPr="005D694D" w:rsidRDefault="007010A8" w:rsidP="007010A8">
      <w:pPr>
        <w:spacing w:line="360" w:lineRule="auto"/>
        <w:ind w:left="-2" w:firstLineChars="0" w:firstLine="851"/>
        <w:rPr>
          <w:rFonts w:ascii="Arial" w:eastAsia="Arial" w:hAnsi="Arial" w:cs="Arial"/>
          <w:b w:val="0"/>
          <w:szCs w:val="24"/>
          <w:vertAlign w:val="baseline"/>
        </w:rPr>
      </w:pPr>
    </w:p>
    <w:p w14:paraId="00CF81E7" w14:textId="77777777" w:rsidR="007010A8" w:rsidRPr="005D694D" w:rsidRDefault="007010A8" w:rsidP="007010A8">
      <w:pPr>
        <w:spacing w:line="360" w:lineRule="auto"/>
        <w:ind w:leftChars="0" w:left="0" w:firstLineChars="0" w:firstLine="0"/>
        <w:rPr>
          <w:rFonts w:ascii="Arial" w:eastAsia="Arial" w:hAnsi="Arial" w:cs="Arial"/>
          <w:szCs w:val="24"/>
          <w:vertAlign w:val="baseline"/>
        </w:rPr>
      </w:pPr>
      <w:r w:rsidRPr="005D694D">
        <w:rPr>
          <w:rFonts w:ascii="Arial" w:eastAsia="Arial" w:hAnsi="Arial" w:cs="Arial"/>
          <w:szCs w:val="24"/>
          <w:vertAlign w:val="baseline"/>
        </w:rPr>
        <w:t xml:space="preserve">INTRODUÇÃO: </w:t>
      </w:r>
      <w:r>
        <w:rPr>
          <w:rFonts w:ascii="Arial" w:eastAsia="Arial" w:hAnsi="Arial" w:cs="Arial"/>
          <w:szCs w:val="24"/>
          <w:vertAlign w:val="baseline"/>
        </w:rPr>
        <w:t xml:space="preserve">instruções para elaboração </w:t>
      </w:r>
      <w:r w:rsidRPr="005D694D">
        <w:rPr>
          <w:rFonts w:ascii="Arial" w:eastAsia="Arial" w:hAnsi="Arial" w:cs="Arial"/>
          <w:szCs w:val="24"/>
          <w:vertAlign w:val="baseline"/>
        </w:rPr>
        <w:t xml:space="preserve">do </w:t>
      </w:r>
      <w:r>
        <w:rPr>
          <w:rFonts w:ascii="Arial" w:eastAsia="Arial" w:hAnsi="Arial" w:cs="Arial"/>
          <w:szCs w:val="24"/>
          <w:vertAlign w:val="baseline"/>
        </w:rPr>
        <w:t>t</w:t>
      </w:r>
      <w:r w:rsidRPr="005D694D">
        <w:rPr>
          <w:rFonts w:ascii="Arial" w:eastAsia="Arial" w:hAnsi="Arial" w:cs="Arial"/>
          <w:szCs w:val="24"/>
          <w:vertAlign w:val="baseline"/>
        </w:rPr>
        <w:t>exto</w:t>
      </w:r>
    </w:p>
    <w:p w14:paraId="33B73E94" w14:textId="77777777" w:rsidR="007010A8" w:rsidRPr="005D694D" w:rsidRDefault="007010A8" w:rsidP="007010A8">
      <w:pPr>
        <w:spacing w:line="360" w:lineRule="auto"/>
        <w:ind w:left="-2" w:firstLineChars="0" w:firstLine="851"/>
        <w:rPr>
          <w:rFonts w:ascii="Arial" w:eastAsia="Arial" w:hAnsi="Arial" w:cs="Arial"/>
          <w:b w:val="0"/>
          <w:szCs w:val="24"/>
          <w:vertAlign w:val="baseline"/>
        </w:rPr>
      </w:pPr>
    </w:p>
    <w:p w14:paraId="674B2B3E" w14:textId="3F05EDFE" w:rsidR="00C73945" w:rsidRDefault="007010A8" w:rsidP="00301C3E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b w:val="0"/>
          <w:szCs w:val="24"/>
          <w:vertAlign w:val="baseline"/>
        </w:rPr>
        <w:t xml:space="preserve">Os trabalhos submetidos para apresentação no evento, tanto nas modalidades 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>COMUNICAÇÕE</w:t>
      </w:r>
      <w:r>
        <w:rPr>
          <w:rFonts w:ascii="Arial" w:eastAsia="Arial" w:hAnsi="Arial" w:cs="Arial"/>
          <w:b w:val="0"/>
          <w:szCs w:val="24"/>
          <w:vertAlign w:val="baseline"/>
        </w:rPr>
        <w:t>S CIENTÍFICAS, quanto na modalidade RELATOS DE EXPERIÊNCIA,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 devem ter de 8 (oito) a 15 (quinze) páginas</w:t>
      </w:r>
      <w:r>
        <w:rPr>
          <w:rFonts w:ascii="Arial" w:eastAsia="Arial" w:hAnsi="Arial" w:cs="Arial"/>
          <w:b w:val="0"/>
          <w:szCs w:val="24"/>
          <w:vertAlign w:val="baseline"/>
        </w:rPr>
        <w:t>,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 do título às referências.</w:t>
      </w:r>
      <w:r w:rsidR="00C73945">
        <w:rPr>
          <w:rFonts w:ascii="Arial" w:eastAsia="Arial" w:hAnsi="Arial" w:cs="Arial"/>
          <w:b w:val="0"/>
          <w:szCs w:val="24"/>
          <w:vertAlign w:val="baseline"/>
        </w:rPr>
        <w:t xml:space="preserve"> </w:t>
      </w:r>
      <w:r w:rsidR="00221AC6">
        <w:rPr>
          <w:rFonts w:ascii="Arial" w:eastAsia="Arial" w:hAnsi="Arial" w:cs="Arial"/>
          <w:b w:val="0"/>
          <w:szCs w:val="24"/>
          <w:vertAlign w:val="baseline"/>
        </w:rPr>
        <w:t xml:space="preserve">Já os trabalhos submetidos para apresentação no evento, </w:t>
      </w:r>
      <w:r w:rsidR="00221AC6">
        <w:rPr>
          <w:rFonts w:ascii="Arial" w:eastAsia="Arial" w:hAnsi="Arial" w:cs="Arial"/>
          <w:b w:val="0"/>
          <w:szCs w:val="24"/>
          <w:vertAlign w:val="baseline"/>
        </w:rPr>
        <w:lastRenderedPageBreak/>
        <w:t>na modalidade RESULTADOS DE PESQUISAS EM NÍVEL DE GRADUAÇÃO,</w:t>
      </w:r>
      <w:r w:rsidR="00221AC6" w:rsidRPr="005D694D">
        <w:rPr>
          <w:rFonts w:ascii="Arial" w:eastAsia="Arial" w:hAnsi="Arial" w:cs="Arial"/>
          <w:b w:val="0"/>
          <w:szCs w:val="24"/>
          <w:vertAlign w:val="baseline"/>
        </w:rPr>
        <w:t xml:space="preserve"> devem ter de </w:t>
      </w:r>
      <w:r w:rsidR="00221AC6">
        <w:rPr>
          <w:rFonts w:ascii="Arial" w:eastAsia="Arial" w:hAnsi="Arial" w:cs="Arial"/>
          <w:b w:val="0"/>
          <w:szCs w:val="24"/>
          <w:vertAlign w:val="baseline"/>
        </w:rPr>
        <w:t>6</w:t>
      </w:r>
      <w:r w:rsidR="00221AC6" w:rsidRPr="005D694D">
        <w:rPr>
          <w:rFonts w:ascii="Arial" w:eastAsia="Arial" w:hAnsi="Arial" w:cs="Arial"/>
          <w:b w:val="0"/>
          <w:szCs w:val="24"/>
          <w:vertAlign w:val="baseline"/>
        </w:rPr>
        <w:t xml:space="preserve"> (</w:t>
      </w:r>
      <w:r w:rsidR="00221AC6">
        <w:rPr>
          <w:rFonts w:ascii="Arial" w:eastAsia="Arial" w:hAnsi="Arial" w:cs="Arial"/>
          <w:b w:val="0"/>
          <w:szCs w:val="24"/>
          <w:vertAlign w:val="baseline"/>
        </w:rPr>
        <w:t>seis</w:t>
      </w:r>
      <w:r w:rsidR="00221AC6" w:rsidRPr="005D694D">
        <w:rPr>
          <w:rFonts w:ascii="Arial" w:eastAsia="Arial" w:hAnsi="Arial" w:cs="Arial"/>
          <w:b w:val="0"/>
          <w:szCs w:val="24"/>
          <w:vertAlign w:val="baseline"/>
        </w:rPr>
        <w:t>) a 1</w:t>
      </w:r>
      <w:r w:rsidR="00221AC6">
        <w:rPr>
          <w:rFonts w:ascii="Arial" w:eastAsia="Arial" w:hAnsi="Arial" w:cs="Arial"/>
          <w:b w:val="0"/>
          <w:szCs w:val="24"/>
          <w:vertAlign w:val="baseline"/>
        </w:rPr>
        <w:t>5</w:t>
      </w:r>
      <w:r w:rsidR="00221AC6" w:rsidRPr="005D694D">
        <w:rPr>
          <w:rFonts w:ascii="Arial" w:eastAsia="Arial" w:hAnsi="Arial" w:cs="Arial"/>
          <w:b w:val="0"/>
          <w:szCs w:val="24"/>
          <w:vertAlign w:val="baseline"/>
        </w:rPr>
        <w:t xml:space="preserve"> (quinze) páginas</w:t>
      </w:r>
      <w:r w:rsidR="00221AC6">
        <w:rPr>
          <w:rFonts w:ascii="Arial" w:eastAsia="Arial" w:hAnsi="Arial" w:cs="Arial"/>
          <w:b w:val="0"/>
          <w:szCs w:val="24"/>
          <w:vertAlign w:val="baseline"/>
        </w:rPr>
        <w:t>,</w:t>
      </w:r>
      <w:r w:rsidR="00221AC6" w:rsidRPr="005D694D">
        <w:rPr>
          <w:rFonts w:ascii="Arial" w:eastAsia="Arial" w:hAnsi="Arial" w:cs="Arial"/>
          <w:b w:val="0"/>
          <w:szCs w:val="24"/>
          <w:vertAlign w:val="baseline"/>
        </w:rPr>
        <w:t xml:space="preserve"> do título às referências.</w:t>
      </w:r>
      <w:r w:rsidR="00221AC6">
        <w:rPr>
          <w:rFonts w:ascii="Arial" w:eastAsia="Arial" w:hAnsi="Arial" w:cs="Arial"/>
          <w:b w:val="0"/>
          <w:szCs w:val="24"/>
          <w:vertAlign w:val="baseline"/>
        </w:rPr>
        <w:t xml:space="preserve"> </w:t>
      </w:r>
    </w:p>
    <w:p w14:paraId="17E88E6F" w14:textId="66F5F4D5" w:rsidR="007010A8" w:rsidRPr="005D694D" w:rsidRDefault="007010A8" w:rsidP="007010A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b w:val="0"/>
          <w:szCs w:val="24"/>
          <w:vertAlign w:val="baseline"/>
        </w:rPr>
        <w:t xml:space="preserve">O trabalho pode ser referente à </w:t>
      </w:r>
      <w:r w:rsidR="00B05815">
        <w:rPr>
          <w:rFonts w:ascii="Arial" w:eastAsia="Arial" w:hAnsi="Arial" w:cs="Arial"/>
          <w:b w:val="0"/>
          <w:szCs w:val="24"/>
          <w:vertAlign w:val="baseline"/>
        </w:rPr>
        <w:t xml:space="preserve">um relato de experiência ou à uma 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pesquisa finalizada ou em andamento. No caso de pesquisas em andamento, </w:t>
      </w:r>
      <w:r w:rsidRPr="00E52A6F">
        <w:rPr>
          <w:rFonts w:ascii="Arial" w:eastAsia="Arial" w:hAnsi="Arial" w:cs="Arial"/>
          <w:bCs/>
          <w:szCs w:val="24"/>
          <w:vertAlign w:val="baseline"/>
        </w:rPr>
        <w:t>há a necessidade da apresentação de resultados parciais</w:t>
      </w:r>
      <w:r>
        <w:rPr>
          <w:rFonts w:ascii="Arial" w:eastAsia="Arial" w:hAnsi="Arial" w:cs="Arial"/>
          <w:b w:val="0"/>
          <w:szCs w:val="24"/>
          <w:vertAlign w:val="baseline"/>
        </w:rPr>
        <w:t>.</w:t>
      </w:r>
    </w:p>
    <w:p w14:paraId="4FACEF0F" w14:textId="77777777" w:rsidR="007010A8" w:rsidRPr="00C01973" w:rsidRDefault="007010A8" w:rsidP="007010A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b w:val="0"/>
          <w:szCs w:val="24"/>
          <w:vertAlign w:val="baseline"/>
        </w:rPr>
        <w:t>O documento com o trabalho deve ter a extensão .</w:t>
      </w:r>
      <w:proofErr w:type="spellStart"/>
      <w:r>
        <w:rPr>
          <w:rFonts w:ascii="Arial" w:eastAsia="Arial" w:hAnsi="Arial" w:cs="Arial"/>
          <w:b w:val="0"/>
          <w:szCs w:val="24"/>
          <w:vertAlign w:val="baseline"/>
        </w:rPr>
        <w:t>doc</w:t>
      </w:r>
      <w:proofErr w:type="spellEnd"/>
      <w:r>
        <w:rPr>
          <w:rFonts w:ascii="Arial" w:eastAsia="Arial" w:hAnsi="Arial" w:cs="Arial"/>
          <w:b w:val="0"/>
          <w:szCs w:val="24"/>
          <w:vertAlign w:val="baseline"/>
        </w:rPr>
        <w:t xml:space="preserve"> ou </w:t>
      </w:r>
      <w:proofErr w:type="spellStart"/>
      <w:r>
        <w:rPr>
          <w:rFonts w:ascii="Arial" w:eastAsia="Arial" w:hAnsi="Arial" w:cs="Arial"/>
          <w:b w:val="0"/>
          <w:szCs w:val="24"/>
          <w:vertAlign w:val="baseline"/>
        </w:rPr>
        <w:t>docx</w:t>
      </w:r>
      <w:proofErr w:type="spellEnd"/>
      <w:r>
        <w:rPr>
          <w:rFonts w:ascii="Arial" w:eastAsia="Arial" w:hAnsi="Arial" w:cs="Arial"/>
          <w:b w:val="0"/>
          <w:szCs w:val="24"/>
          <w:vertAlign w:val="baseline"/>
        </w:rPr>
        <w:t>, formatado em P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apel tamanho A4; Margem inferior e direita com 2,5 cm; Margem superior e 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 xml:space="preserve">esquerda com 3 cm. As páginas devem ser numeradas a partir da segunda, com a numeração no alto e à direita. </w:t>
      </w:r>
    </w:p>
    <w:p w14:paraId="301AD875" w14:textId="77777777" w:rsidR="0065488D" w:rsidRDefault="007010A8" w:rsidP="007010A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C01973">
        <w:rPr>
          <w:rFonts w:ascii="Arial" w:eastAsia="Arial" w:hAnsi="Arial" w:cs="Arial"/>
          <w:b w:val="0"/>
          <w:szCs w:val="24"/>
          <w:vertAlign w:val="baseline"/>
        </w:rPr>
        <w:t>Os títulos das seções devem ser escritos e</w:t>
      </w:r>
      <w:r w:rsidR="00CF04C5">
        <w:rPr>
          <w:rFonts w:ascii="Arial" w:eastAsia="Arial" w:hAnsi="Arial" w:cs="Arial"/>
          <w:b w:val="0"/>
          <w:szCs w:val="24"/>
          <w:vertAlign w:val="baseline"/>
        </w:rPr>
        <w:t>m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 xml:space="preserve"> maiúsculo e em negrito e o das subseções devem estar escritos em minúscula e negrito. O corpo do texto deve ser escrito em fonte Arial 12, espaço 1</w:t>
      </w:r>
      <w:r>
        <w:rPr>
          <w:rFonts w:ascii="Arial" w:eastAsia="Arial" w:hAnsi="Arial" w:cs="Arial"/>
          <w:b w:val="0"/>
          <w:szCs w:val="24"/>
          <w:vertAlign w:val="baseline"/>
        </w:rPr>
        <w:t>,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>5, alinhamento justificado com recuo de 1,5 centímetros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 na primeira linha. Papel tamanho A4; Margem inferior e direita com 2,5 cm; Margem superior e esquerda com 3 cm; Páginas numeradas a partir da segunda no alto e à direita. </w:t>
      </w:r>
    </w:p>
    <w:p w14:paraId="385BF385" w14:textId="32CB9B37" w:rsidR="007010A8" w:rsidRDefault="007010A8" w:rsidP="007010A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Na configuração do parágrafo deve observar: Recuo esquerda e direita devem ser 0 (zero); </w:t>
      </w:r>
      <w:r w:rsidR="0065488D">
        <w:rPr>
          <w:rFonts w:ascii="Arial" w:eastAsia="Arial" w:hAnsi="Arial" w:cs="Arial"/>
          <w:b w:val="0"/>
          <w:szCs w:val="24"/>
          <w:vertAlign w:val="baseline"/>
        </w:rPr>
        <w:t>P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rimeira </w:t>
      </w:r>
      <w:r w:rsidR="0065488D">
        <w:rPr>
          <w:rFonts w:ascii="Arial" w:eastAsia="Arial" w:hAnsi="Arial" w:cs="Arial"/>
          <w:b w:val="0"/>
          <w:szCs w:val="24"/>
          <w:vertAlign w:val="baseline"/>
        </w:rPr>
        <w:t>l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inha com 1,5 centímetros; Espaçamentos antes e depois deve ser 0 (zero) e espaçamento entre linhas 1,5. O 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>texto poderá ter tantas seções e subseções quanto necessárias e deve ser inserido 2 (dois) espaços simples entre cada seção ou subseção.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 Devem ser e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>vita</w:t>
      </w:r>
      <w:r>
        <w:rPr>
          <w:rFonts w:ascii="Arial" w:eastAsia="Arial" w:hAnsi="Arial" w:cs="Arial"/>
          <w:b w:val="0"/>
          <w:szCs w:val="24"/>
          <w:vertAlign w:val="baseline"/>
        </w:rPr>
        <w:t>dos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 ANEXO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S 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>ou APÊNDICE</w:t>
      </w:r>
      <w:r>
        <w:rPr>
          <w:rFonts w:ascii="Arial" w:eastAsia="Arial" w:hAnsi="Arial" w:cs="Arial"/>
          <w:b w:val="0"/>
          <w:szCs w:val="24"/>
          <w:vertAlign w:val="baseline"/>
        </w:rPr>
        <w:t>S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>.</w:t>
      </w:r>
    </w:p>
    <w:p w14:paraId="42332F7D" w14:textId="7BDB86AD" w:rsidR="007010A8" w:rsidRPr="00F064DB" w:rsidRDefault="007010A8" w:rsidP="007010A8">
      <w:pPr>
        <w:spacing w:line="240" w:lineRule="auto"/>
        <w:ind w:leftChars="0" w:left="2268" w:firstLineChars="0" w:firstLine="0"/>
        <w:jc w:val="both"/>
        <w:rPr>
          <w:rFonts w:ascii="Arial" w:eastAsia="Arial" w:hAnsi="Arial" w:cs="Arial"/>
          <w:b w:val="0"/>
          <w:sz w:val="22"/>
          <w:szCs w:val="22"/>
          <w:vertAlign w:val="baseline"/>
        </w:rPr>
      </w:pP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Citações 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com mais de três linhas 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devem vir recuadas </w:t>
      </w:r>
      <w:r w:rsidR="0065488D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4cm 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>à direita, em espaçamento simples, fonte Arial, tamanho 11, tendo ao final as indicações de sobrenome do autor, em maiúsculas, ano da obra citada e páginas. Espaços simples de uma linha devem ser dados antes e depois das citações, conforme este exemplo. (XPTO, 1987, p.</w:t>
      </w:r>
      <w:r w:rsidR="00963E7A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>MN ou p</w:t>
      </w:r>
      <w:r w:rsidR="0065488D">
        <w:rPr>
          <w:rFonts w:ascii="Arial" w:eastAsia="Arial" w:hAnsi="Arial" w:cs="Arial"/>
          <w:b w:val="0"/>
          <w:sz w:val="22"/>
          <w:szCs w:val="22"/>
          <w:vertAlign w:val="baseline"/>
        </w:rPr>
        <w:t>p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>.</w:t>
      </w:r>
      <w:r w:rsidR="00963E7A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>MN-NN)</w:t>
      </w:r>
    </w:p>
    <w:p w14:paraId="40B1AFAB" w14:textId="77777777" w:rsidR="007010A8" w:rsidRPr="005D694D" w:rsidRDefault="007010A8" w:rsidP="007010A8">
      <w:pPr>
        <w:spacing w:line="360" w:lineRule="auto"/>
        <w:ind w:left="-2" w:firstLineChars="0" w:firstLine="851"/>
        <w:jc w:val="right"/>
        <w:rPr>
          <w:rFonts w:ascii="Arial" w:eastAsia="Arial" w:hAnsi="Arial" w:cs="Arial"/>
          <w:b w:val="0"/>
          <w:szCs w:val="24"/>
          <w:vertAlign w:val="baseline"/>
        </w:rPr>
      </w:pPr>
    </w:p>
    <w:p w14:paraId="3783DA4D" w14:textId="78FEFA0F" w:rsidR="007010A8" w:rsidRPr="005D694D" w:rsidRDefault="007010A8" w:rsidP="00345116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b w:val="0"/>
          <w:szCs w:val="24"/>
          <w:vertAlign w:val="baseline"/>
        </w:rPr>
        <w:t>O texto deve apresentar: (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>a</w:t>
      </w:r>
      <w:r>
        <w:rPr>
          <w:rFonts w:ascii="Arial" w:eastAsia="Arial" w:hAnsi="Arial" w:cs="Arial"/>
          <w:b w:val="0"/>
          <w:szCs w:val="24"/>
          <w:vertAlign w:val="baseline"/>
        </w:rPr>
        <w:t>)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 questão/tema</w:t>
      </w:r>
      <w:r>
        <w:rPr>
          <w:rFonts w:ascii="Arial" w:eastAsia="Arial" w:hAnsi="Arial" w:cs="Arial"/>
          <w:b w:val="0"/>
          <w:szCs w:val="24"/>
          <w:vertAlign w:val="baseline"/>
        </w:rPr>
        <w:t>/objetivo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 de pesquisa, (b) </w:t>
      </w:r>
      <w:r w:rsidR="00345116">
        <w:rPr>
          <w:rFonts w:ascii="Arial" w:eastAsia="Arial" w:hAnsi="Arial" w:cs="Arial"/>
          <w:b w:val="0"/>
          <w:szCs w:val="24"/>
          <w:vertAlign w:val="baseline"/>
        </w:rPr>
        <w:t xml:space="preserve">Os materiais ou </w:t>
      </w:r>
      <w:r>
        <w:rPr>
          <w:rFonts w:ascii="Arial" w:eastAsia="Arial" w:hAnsi="Arial" w:cs="Arial"/>
          <w:b w:val="0"/>
          <w:szCs w:val="24"/>
          <w:vertAlign w:val="baseline"/>
        </w:rPr>
        <w:t>fontes históricas utilizadas para a realização do trabalho</w:t>
      </w:r>
      <w:r w:rsidR="00345116">
        <w:rPr>
          <w:rFonts w:ascii="Arial" w:eastAsia="Arial" w:hAnsi="Arial" w:cs="Arial"/>
          <w:b w:val="0"/>
          <w:szCs w:val="24"/>
          <w:vertAlign w:val="baseline"/>
        </w:rPr>
        <w:t xml:space="preserve"> (ou </w:t>
      </w:r>
      <w:r w:rsidR="00345116" w:rsidRPr="005D694D">
        <w:rPr>
          <w:rFonts w:ascii="Arial" w:eastAsia="Arial" w:hAnsi="Arial" w:cs="Arial"/>
          <w:b w:val="0"/>
          <w:szCs w:val="24"/>
          <w:vertAlign w:val="baseline"/>
        </w:rPr>
        <w:t xml:space="preserve">os </w:t>
      </w:r>
      <w:r w:rsidR="00345116">
        <w:rPr>
          <w:rFonts w:ascii="Arial" w:eastAsia="Arial" w:hAnsi="Arial" w:cs="Arial"/>
          <w:b w:val="0"/>
          <w:szCs w:val="24"/>
          <w:vertAlign w:val="baseline"/>
        </w:rPr>
        <w:t>aspectos</w:t>
      </w:r>
      <w:r w:rsidR="00345116" w:rsidRPr="005D694D">
        <w:rPr>
          <w:rFonts w:ascii="Arial" w:eastAsia="Arial" w:hAnsi="Arial" w:cs="Arial"/>
          <w:b w:val="0"/>
          <w:szCs w:val="24"/>
          <w:vertAlign w:val="baseline"/>
        </w:rPr>
        <w:t xml:space="preserve"> teórico-metodológicos</w:t>
      </w:r>
      <w:r>
        <w:rPr>
          <w:rFonts w:ascii="Arial" w:eastAsia="Arial" w:hAnsi="Arial" w:cs="Arial"/>
          <w:b w:val="0"/>
          <w:szCs w:val="24"/>
          <w:vertAlign w:val="baseline"/>
        </w:rPr>
        <w:t>)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, (c) </w:t>
      </w:r>
      <w:r w:rsidR="0065488D">
        <w:rPr>
          <w:rFonts w:ascii="Arial" w:eastAsia="Arial" w:hAnsi="Arial" w:cs="Arial"/>
          <w:b w:val="0"/>
          <w:szCs w:val="24"/>
          <w:vertAlign w:val="baseline"/>
        </w:rPr>
        <w:t>R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>esultados e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 </w:t>
      </w:r>
      <w:r w:rsidR="00345116">
        <w:rPr>
          <w:rFonts w:ascii="Arial" w:eastAsia="Arial" w:hAnsi="Arial" w:cs="Arial"/>
          <w:b w:val="0"/>
          <w:szCs w:val="24"/>
          <w:vertAlign w:val="baseline"/>
        </w:rPr>
        <w:t xml:space="preserve">(d) </w:t>
      </w:r>
      <w:r w:rsidR="0065488D">
        <w:rPr>
          <w:rFonts w:ascii="Arial" w:eastAsia="Arial" w:hAnsi="Arial" w:cs="Arial"/>
          <w:b w:val="0"/>
          <w:szCs w:val="24"/>
          <w:vertAlign w:val="baseline"/>
        </w:rPr>
        <w:t>Co</w:t>
      </w:r>
      <w:r>
        <w:rPr>
          <w:rFonts w:ascii="Arial" w:eastAsia="Arial" w:hAnsi="Arial" w:cs="Arial"/>
          <w:b w:val="0"/>
          <w:szCs w:val="24"/>
          <w:vertAlign w:val="baseline"/>
        </w:rPr>
        <w:t>nclusões,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 (</w:t>
      </w:r>
      <w:r w:rsidR="00345116">
        <w:rPr>
          <w:rFonts w:ascii="Arial" w:eastAsia="Arial" w:hAnsi="Arial" w:cs="Arial"/>
          <w:b w:val="0"/>
          <w:szCs w:val="24"/>
          <w:vertAlign w:val="baseline"/>
        </w:rPr>
        <w:t>e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) </w:t>
      </w:r>
      <w:r w:rsidR="0065488D">
        <w:rPr>
          <w:rFonts w:ascii="Arial" w:eastAsia="Arial" w:hAnsi="Arial" w:cs="Arial"/>
          <w:b w:val="0"/>
          <w:szCs w:val="24"/>
          <w:vertAlign w:val="baseline"/>
        </w:rPr>
        <w:t>L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>ista das referências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 citadas no texto, seguindo a Norma ABNT6023:2018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. </w:t>
      </w:r>
    </w:p>
    <w:p w14:paraId="585A88EC" w14:textId="77777777" w:rsidR="007010A8" w:rsidRPr="005D694D" w:rsidRDefault="007010A8" w:rsidP="007010A8">
      <w:pPr>
        <w:spacing w:line="360" w:lineRule="auto"/>
        <w:ind w:left="-2" w:firstLineChars="0" w:firstLine="851"/>
        <w:rPr>
          <w:rFonts w:ascii="Arial" w:eastAsia="Arial" w:hAnsi="Arial" w:cs="Arial"/>
          <w:b w:val="0"/>
          <w:szCs w:val="24"/>
          <w:vertAlign w:val="baseline"/>
        </w:rPr>
      </w:pPr>
    </w:p>
    <w:p w14:paraId="2443B47B" w14:textId="77777777" w:rsidR="007010A8" w:rsidRPr="005D694D" w:rsidRDefault="007010A8" w:rsidP="007010A8">
      <w:pPr>
        <w:spacing w:line="360" w:lineRule="auto"/>
        <w:ind w:leftChars="0" w:left="0" w:firstLineChars="0" w:firstLine="0"/>
        <w:rPr>
          <w:rFonts w:ascii="Arial" w:eastAsia="Arial" w:hAnsi="Arial" w:cs="Arial"/>
          <w:szCs w:val="24"/>
          <w:vertAlign w:val="baseline"/>
        </w:rPr>
      </w:pPr>
      <w:r w:rsidRPr="005D694D">
        <w:rPr>
          <w:rFonts w:ascii="Arial" w:eastAsia="Arial" w:hAnsi="Arial" w:cs="Arial"/>
          <w:szCs w:val="24"/>
          <w:vertAlign w:val="baseline"/>
        </w:rPr>
        <w:lastRenderedPageBreak/>
        <w:t>SEGUNDA PARTE: Notas de Rodapé</w:t>
      </w:r>
      <w:r w:rsidRPr="005D694D">
        <w:rPr>
          <w:rFonts w:ascii="Arial" w:eastAsia="Arial" w:hAnsi="Arial" w:cs="Arial"/>
          <w:szCs w:val="24"/>
          <w:vertAlign w:val="superscript"/>
        </w:rPr>
        <w:footnoteReference w:id="4"/>
      </w:r>
      <w:r w:rsidRPr="005D694D">
        <w:rPr>
          <w:rFonts w:ascii="Arial" w:eastAsia="Arial" w:hAnsi="Arial" w:cs="Arial"/>
          <w:szCs w:val="24"/>
          <w:vertAlign w:val="baseline"/>
        </w:rPr>
        <w:t xml:space="preserve"> – Tabelas – Quadros – Figuras </w:t>
      </w:r>
    </w:p>
    <w:p w14:paraId="546F97FE" w14:textId="77777777" w:rsidR="007010A8" w:rsidRPr="005D694D" w:rsidRDefault="007010A8" w:rsidP="007010A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5826C5C9" w14:textId="4DA49F9A" w:rsidR="007010A8" w:rsidRPr="005D694D" w:rsidRDefault="007010A8" w:rsidP="007010A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Notas de Rodapé devem ser evitadas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 e não devem ser utilizadas para apresentação de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 referências.  Caso não seja possível evitá-las, estas devem ser sintéticas, objetivas e claras, em fonte em Arial 10</w:t>
      </w:r>
      <w:r w:rsidRPr="005D694D">
        <w:rPr>
          <w:rFonts w:ascii="Arial" w:eastAsia="Arial" w:hAnsi="Arial" w:cs="Arial"/>
          <w:b w:val="0"/>
          <w:szCs w:val="24"/>
          <w:vertAlign w:val="superscript"/>
        </w:rPr>
        <w:footnoteReference w:id="5"/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, numeradas, espaçamento simples entre linhas e alinhamento justificado.  </w:t>
      </w:r>
    </w:p>
    <w:p w14:paraId="627E9A0B" w14:textId="77777777" w:rsidR="007010A8" w:rsidRPr="005D694D" w:rsidRDefault="007010A8" w:rsidP="007010A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Quando necessário para completar ou esclarecer o texto, inserir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 Figuras, 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Esquemas, Quadros e Tabelas que devem </w:t>
      </w:r>
      <w:r>
        <w:rPr>
          <w:rFonts w:ascii="Arial" w:eastAsia="Arial" w:hAnsi="Arial" w:cs="Arial"/>
          <w:b w:val="0"/>
          <w:szCs w:val="24"/>
          <w:vertAlign w:val="baseline"/>
        </w:rPr>
        <w:t>ser numerados e acompanhados pelo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 Título e Fonte</w:t>
      </w:r>
      <w:r>
        <w:rPr>
          <w:rFonts w:ascii="Arial" w:eastAsia="Arial" w:hAnsi="Arial" w:cs="Arial"/>
          <w:b w:val="0"/>
          <w:szCs w:val="24"/>
          <w:vertAlign w:val="baseline"/>
        </w:rPr>
        <w:t>.</w:t>
      </w:r>
    </w:p>
    <w:p w14:paraId="2DE872A9" w14:textId="0BBE3118" w:rsidR="007010A8" w:rsidRDefault="007010A8" w:rsidP="007010A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Inserir uma linha antes e outra depois entre o texto e o quadro.</w:t>
      </w:r>
      <w:r w:rsidR="00963E7A">
        <w:rPr>
          <w:rFonts w:ascii="Arial" w:eastAsia="Arial" w:hAnsi="Arial" w:cs="Arial"/>
          <w:b w:val="0"/>
          <w:szCs w:val="24"/>
          <w:vertAlign w:val="baseline"/>
        </w:rPr>
        <w:t xml:space="preserve"> 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>O espaçamento entre linhas deve ser simples.</w:t>
      </w:r>
    </w:p>
    <w:p w14:paraId="49838EFE" w14:textId="77777777" w:rsidR="007010A8" w:rsidRPr="005D694D" w:rsidRDefault="007010A8" w:rsidP="007010A8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571178B2" w14:textId="6ABC6145" w:rsidR="007010A8" w:rsidRPr="00B10142" w:rsidRDefault="007010A8" w:rsidP="007010A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 w:val="0"/>
          <w:position w:val="0"/>
          <w:szCs w:val="24"/>
          <w:vertAlign w:val="baseline"/>
          <w:lang w:eastAsia="pt-BR"/>
        </w:rPr>
      </w:pPr>
      <w:r w:rsidRPr="0065488D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Quadro 1: </w:t>
      </w:r>
      <w:r w:rsidR="00013076" w:rsidRPr="0065488D">
        <w:rPr>
          <w:rFonts w:ascii="Arial" w:eastAsia="Arial" w:hAnsi="Arial" w:cs="Arial"/>
          <w:b w:val="0"/>
          <w:sz w:val="22"/>
          <w:szCs w:val="22"/>
          <w:vertAlign w:val="baseline"/>
        </w:rPr>
        <w:t>Pesquisadores e Tentativas de demonstração</w:t>
      </w:r>
      <w:r w:rsidR="00013076">
        <w:rPr>
          <w:rFonts w:ascii="Arial" w:eastAsia="Arial" w:hAnsi="Arial" w:cs="Arial"/>
          <w:b w:val="0"/>
          <w:szCs w:val="24"/>
          <w:vertAlign w:val="baseline"/>
        </w:rPr>
        <w:t xml:space="preserve"> </w:t>
      </w:r>
    </w:p>
    <w:p w14:paraId="54501702" w14:textId="5366A837" w:rsidR="007010A8" w:rsidRPr="001D686C" w:rsidRDefault="00981557" w:rsidP="001D686C">
      <w:pPr>
        <w:spacing w:line="240" w:lineRule="auto"/>
        <w:ind w:leftChars="0" w:left="0" w:firstLineChars="0" w:firstLine="0"/>
        <w:rPr>
          <w:rFonts w:ascii="Arial" w:eastAsia="Arial" w:hAnsi="Arial" w:cs="Arial"/>
          <w:b w:val="0"/>
          <w:sz w:val="22"/>
          <w:szCs w:val="22"/>
          <w:vertAlign w:val="baseline"/>
        </w:rPr>
      </w:pPr>
      <w:r w:rsidRPr="001D686C">
        <w:rPr>
          <w:rFonts w:ascii="Arial" w:eastAsia="Arial" w:hAnsi="Arial" w:cs="Arial"/>
          <w:b w:val="0"/>
          <w:noProof/>
          <w:sz w:val="22"/>
          <w:szCs w:val="22"/>
          <w:vertAlign w:val="baseline"/>
        </w:rPr>
        <w:drawing>
          <wp:inline distT="0" distB="0" distL="0" distR="0" wp14:anchorId="5F698F37" wp14:editId="03C5B969">
            <wp:extent cx="5391150" cy="1524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F9978" w14:textId="1C54B1AF" w:rsidR="007010A8" w:rsidRPr="001D686C" w:rsidRDefault="007010A8" w:rsidP="001D686C">
      <w:pPr>
        <w:spacing w:line="240" w:lineRule="auto"/>
        <w:ind w:left="-2" w:firstLineChars="0" w:firstLine="851"/>
        <w:rPr>
          <w:rFonts w:ascii="Arial" w:eastAsia="Arial" w:hAnsi="Arial" w:cs="Arial"/>
          <w:b w:val="0"/>
          <w:sz w:val="22"/>
          <w:szCs w:val="22"/>
          <w:vertAlign w:val="baseline"/>
        </w:rPr>
      </w:pPr>
      <w:r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                   Fonte: </w:t>
      </w:r>
      <w:r w:rsidR="00013076"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>Sousa</w:t>
      </w:r>
      <w:r w:rsidR="00995C58"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e Nascimento</w:t>
      </w:r>
      <w:r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(202</w:t>
      </w:r>
      <w:r w:rsidR="00013076"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>2</w:t>
      </w:r>
      <w:r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, p. </w:t>
      </w:r>
      <w:r w:rsidR="00013076"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>03</w:t>
      </w:r>
      <w:r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>)</w:t>
      </w:r>
    </w:p>
    <w:p w14:paraId="62FF6017" w14:textId="77777777" w:rsidR="007010A8" w:rsidRDefault="007010A8" w:rsidP="007010A8">
      <w:pPr>
        <w:spacing w:line="360" w:lineRule="auto"/>
        <w:ind w:left="-2" w:firstLineChars="0" w:firstLine="851"/>
        <w:rPr>
          <w:rFonts w:ascii="Arial" w:eastAsia="Arial" w:hAnsi="Arial" w:cs="Arial"/>
          <w:b w:val="0"/>
          <w:szCs w:val="24"/>
          <w:vertAlign w:val="baseline"/>
        </w:rPr>
      </w:pPr>
    </w:p>
    <w:p w14:paraId="7A1647D7" w14:textId="1CED9A1F" w:rsidR="007010A8" w:rsidRPr="00E96F4C" w:rsidRDefault="007010A8" w:rsidP="00963E7A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E96F4C">
        <w:rPr>
          <w:rFonts w:ascii="Arial" w:eastAsia="Arial" w:hAnsi="Arial" w:cs="Arial"/>
          <w:b w:val="0"/>
          <w:szCs w:val="24"/>
          <w:vertAlign w:val="baseline"/>
        </w:rPr>
        <w:t>Inserir uma linha antes e outra depois entre o texto e a tabela.</w:t>
      </w:r>
      <w:r w:rsidR="00963E7A">
        <w:rPr>
          <w:rFonts w:ascii="Arial" w:eastAsia="Arial" w:hAnsi="Arial" w:cs="Arial"/>
          <w:b w:val="0"/>
          <w:szCs w:val="24"/>
          <w:vertAlign w:val="baseline"/>
        </w:rPr>
        <w:t xml:space="preserve"> </w:t>
      </w:r>
      <w:r w:rsidRPr="00E96F4C">
        <w:rPr>
          <w:rFonts w:ascii="Arial" w:eastAsia="Arial" w:hAnsi="Arial" w:cs="Arial"/>
          <w:b w:val="0"/>
          <w:szCs w:val="24"/>
          <w:vertAlign w:val="baseline"/>
        </w:rPr>
        <w:t>O espaçamento entre linhas deve ser simples.</w:t>
      </w:r>
    </w:p>
    <w:p w14:paraId="43CEFC1D" w14:textId="77777777" w:rsidR="007010A8" w:rsidRPr="00E96F4C" w:rsidRDefault="007010A8" w:rsidP="007010A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76AACBDC" w14:textId="717D4D5D" w:rsidR="007010A8" w:rsidRPr="001D686C" w:rsidRDefault="007010A8" w:rsidP="007010A8">
      <w:pPr>
        <w:spacing w:line="240" w:lineRule="auto"/>
        <w:ind w:left="-2" w:firstLineChars="0" w:firstLine="0"/>
        <w:jc w:val="center"/>
        <w:rPr>
          <w:rFonts w:ascii="Arial" w:eastAsia="Arial" w:hAnsi="Arial" w:cs="Arial"/>
          <w:b w:val="0"/>
          <w:sz w:val="22"/>
          <w:szCs w:val="22"/>
          <w:vertAlign w:val="baseline"/>
        </w:rPr>
      </w:pPr>
      <w:r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Tabela 1: </w:t>
      </w:r>
      <w:r w:rsidR="00481FEE"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>Número de cursos criados por décadas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995C58" w:rsidRPr="00995C58" w14:paraId="3B0D3108" w14:textId="77777777" w:rsidTr="00412725">
        <w:trPr>
          <w:jc w:val="center"/>
        </w:trPr>
        <w:tc>
          <w:tcPr>
            <w:tcW w:w="1271" w:type="dxa"/>
            <w:shd w:val="clear" w:color="auto" w:fill="E7E6E6" w:themeFill="background2"/>
          </w:tcPr>
          <w:p w14:paraId="018AFC4A" w14:textId="77777777" w:rsidR="00995C58" w:rsidRPr="00995C58" w:rsidRDefault="00995C58" w:rsidP="00673D03">
            <w:pPr>
              <w:spacing w:line="240" w:lineRule="auto"/>
              <w:ind w:left="0" w:hanging="2"/>
              <w:jc w:val="both"/>
              <w:rPr>
                <w:sz w:val="20"/>
                <w:szCs w:val="20"/>
                <w:vertAlign w:val="baseline"/>
              </w:rPr>
            </w:pPr>
            <w:r w:rsidRPr="00995C58">
              <w:rPr>
                <w:sz w:val="20"/>
                <w:szCs w:val="20"/>
                <w:vertAlign w:val="baseline"/>
              </w:rPr>
              <w:t>Década</w:t>
            </w:r>
          </w:p>
        </w:tc>
        <w:tc>
          <w:tcPr>
            <w:tcW w:w="709" w:type="dxa"/>
            <w:shd w:val="clear" w:color="auto" w:fill="E7E6E6" w:themeFill="background2"/>
          </w:tcPr>
          <w:p w14:paraId="4BFD437A" w14:textId="77777777" w:rsidR="00995C58" w:rsidRPr="00995C58" w:rsidRDefault="00995C58" w:rsidP="00673D03">
            <w:pPr>
              <w:spacing w:line="240" w:lineRule="auto"/>
              <w:ind w:left="0" w:hanging="2"/>
              <w:jc w:val="both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1930</w:t>
            </w:r>
          </w:p>
        </w:tc>
        <w:tc>
          <w:tcPr>
            <w:tcW w:w="709" w:type="dxa"/>
            <w:shd w:val="clear" w:color="auto" w:fill="E7E6E6" w:themeFill="background2"/>
          </w:tcPr>
          <w:p w14:paraId="4E1279AF" w14:textId="77777777" w:rsidR="00995C58" w:rsidRPr="00995C58" w:rsidRDefault="00995C58" w:rsidP="00673D03">
            <w:pPr>
              <w:spacing w:line="240" w:lineRule="auto"/>
              <w:ind w:left="0" w:hanging="2"/>
              <w:jc w:val="both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1940</w:t>
            </w:r>
          </w:p>
        </w:tc>
        <w:tc>
          <w:tcPr>
            <w:tcW w:w="708" w:type="dxa"/>
            <w:shd w:val="clear" w:color="auto" w:fill="E7E6E6" w:themeFill="background2"/>
          </w:tcPr>
          <w:p w14:paraId="35D31620" w14:textId="77777777" w:rsidR="00995C58" w:rsidRPr="00995C58" w:rsidRDefault="00995C58" w:rsidP="00673D03">
            <w:pPr>
              <w:spacing w:line="240" w:lineRule="auto"/>
              <w:ind w:left="0" w:hanging="2"/>
              <w:jc w:val="both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1950</w:t>
            </w:r>
          </w:p>
        </w:tc>
        <w:tc>
          <w:tcPr>
            <w:tcW w:w="709" w:type="dxa"/>
            <w:shd w:val="clear" w:color="auto" w:fill="E7E6E6" w:themeFill="background2"/>
          </w:tcPr>
          <w:p w14:paraId="7E04A482" w14:textId="77777777" w:rsidR="00995C58" w:rsidRPr="00995C58" w:rsidRDefault="00995C58" w:rsidP="00673D03">
            <w:pPr>
              <w:spacing w:line="240" w:lineRule="auto"/>
              <w:ind w:left="0" w:hanging="2"/>
              <w:jc w:val="both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1960</w:t>
            </w:r>
          </w:p>
        </w:tc>
        <w:tc>
          <w:tcPr>
            <w:tcW w:w="709" w:type="dxa"/>
            <w:shd w:val="clear" w:color="auto" w:fill="E7E6E6" w:themeFill="background2"/>
          </w:tcPr>
          <w:p w14:paraId="13281C18" w14:textId="77777777" w:rsidR="00995C58" w:rsidRPr="00995C58" w:rsidRDefault="00995C58" w:rsidP="00673D03">
            <w:pPr>
              <w:spacing w:line="240" w:lineRule="auto"/>
              <w:ind w:left="0" w:hanging="2"/>
              <w:jc w:val="both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1970</w:t>
            </w:r>
          </w:p>
        </w:tc>
        <w:tc>
          <w:tcPr>
            <w:tcW w:w="709" w:type="dxa"/>
            <w:shd w:val="clear" w:color="auto" w:fill="E7E6E6" w:themeFill="background2"/>
          </w:tcPr>
          <w:p w14:paraId="04CA8AC8" w14:textId="77777777" w:rsidR="00995C58" w:rsidRPr="00995C58" w:rsidRDefault="00995C58" w:rsidP="00673D03">
            <w:pPr>
              <w:spacing w:line="240" w:lineRule="auto"/>
              <w:ind w:left="0" w:hanging="2"/>
              <w:jc w:val="both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1980</w:t>
            </w:r>
          </w:p>
        </w:tc>
        <w:tc>
          <w:tcPr>
            <w:tcW w:w="708" w:type="dxa"/>
            <w:shd w:val="clear" w:color="auto" w:fill="E7E6E6" w:themeFill="background2"/>
          </w:tcPr>
          <w:p w14:paraId="693AC7C3" w14:textId="77777777" w:rsidR="00995C58" w:rsidRPr="00995C58" w:rsidRDefault="00995C58" w:rsidP="00673D03">
            <w:pPr>
              <w:spacing w:line="240" w:lineRule="auto"/>
              <w:ind w:left="0" w:hanging="2"/>
              <w:jc w:val="both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1990</w:t>
            </w:r>
          </w:p>
        </w:tc>
        <w:tc>
          <w:tcPr>
            <w:tcW w:w="709" w:type="dxa"/>
            <w:shd w:val="clear" w:color="auto" w:fill="E7E6E6" w:themeFill="background2"/>
          </w:tcPr>
          <w:p w14:paraId="0F0E6B05" w14:textId="77777777" w:rsidR="00995C58" w:rsidRPr="00995C58" w:rsidRDefault="00995C58" w:rsidP="00673D03">
            <w:pPr>
              <w:spacing w:line="240" w:lineRule="auto"/>
              <w:ind w:left="0" w:hanging="2"/>
              <w:jc w:val="both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2000</w:t>
            </w:r>
          </w:p>
        </w:tc>
        <w:tc>
          <w:tcPr>
            <w:tcW w:w="709" w:type="dxa"/>
            <w:shd w:val="clear" w:color="auto" w:fill="E7E6E6" w:themeFill="background2"/>
          </w:tcPr>
          <w:p w14:paraId="372C56DD" w14:textId="77777777" w:rsidR="00995C58" w:rsidRPr="00995C58" w:rsidRDefault="00995C58" w:rsidP="00673D03">
            <w:pPr>
              <w:spacing w:line="240" w:lineRule="auto"/>
              <w:ind w:left="0" w:hanging="2"/>
              <w:jc w:val="both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2010</w:t>
            </w:r>
          </w:p>
        </w:tc>
      </w:tr>
      <w:tr w:rsidR="00995C58" w:rsidRPr="00995C58" w14:paraId="6E0F23A3" w14:textId="77777777" w:rsidTr="00412725">
        <w:trPr>
          <w:jc w:val="center"/>
        </w:trPr>
        <w:tc>
          <w:tcPr>
            <w:tcW w:w="1271" w:type="dxa"/>
          </w:tcPr>
          <w:p w14:paraId="041EC418" w14:textId="77777777" w:rsidR="00995C58" w:rsidRPr="00995C58" w:rsidRDefault="00995C58" w:rsidP="00673D03">
            <w:pPr>
              <w:spacing w:line="240" w:lineRule="auto"/>
              <w:ind w:left="0" w:hanging="2"/>
              <w:jc w:val="both"/>
              <w:rPr>
                <w:sz w:val="20"/>
                <w:szCs w:val="20"/>
                <w:vertAlign w:val="baseline"/>
              </w:rPr>
            </w:pPr>
            <w:r w:rsidRPr="00995C58">
              <w:rPr>
                <w:sz w:val="20"/>
                <w:szCs w:val="20"/>
                <w:vertAlign w:val="baseline"/>
              </w:rPr>
              <w:t>N. de cursos</w:t>
            </w:r>
          </w:p>
        </w:tc>
        <w:tc>
          <w:tcPr>
            <w:tcW w:w="709" w:type="dxa"/>
          </w:tcPr>
          <w:p w14:paraId="2B558B6F" w14:textId="77777777" w:rsidR="00995C58" w:rsidRPr="00995C58" w:rsidRDefault="00995C58" w:rsidP="00673D03">
            <w:pPr>
              <w:spacing w:line="240" w:lineRule="auto"/>
              <w:ind w:left="0" w:hanging="2"/>
              <w:jc w:val="right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709" w:type="dxa"/>
          </w:tcPr>
          <w:p w14:paraId="0BD2FC71" w14:textId="77777777" w:rsidR="00995C58" w:rsidRPr="00995C58" w:rsidRDefault="00995C58" w:rsidP="00673D03">
            <w:pPr>
              <w:spacing w:line="240" w:lineRule="auto"/>
              <w:ind w:left="0" w:hanging="2"/>
              <w:jc w:val="right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7</w:t>
            </w:r>
          </w:p>
        </w:tc>
        <w:tc>
          <w:tcPr>
            <w:tcW w:w="708" w:type="dxa"/>
          </w:tcPr>
          <w:p w14:paraId="382B29BB" w14:textId="77777777" w:rsidR="00995C58" w:rsidRPr="00995C58" w:rsidRDefault="00995C58" w:rsidP="00673D03">
            <w:pPr>
              <w:spacing w:line="240" w:lineRule="auto"/>
              <w:ind w:left="0" w:hanging="2"/>
              <w:jc w:val="right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709" w:type="dxa"/>
          </w:tcPr>
          <w:p w14:paraId="6AECCAFD" w14:textId="77777777" w:rsidR="00995C58" w:rsidRPr="00995C58" w:rsidRDefault="00995C58" w:rsidP="00673D03">
            <w:pPr>
              <w:spacing w:line="240" w:lineRule="auto"/>
              <w:ind w:left="0" w:hanging="2"/>
              <w:jc w:val="right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11</w:t>
            </w:r>
          </w:p>
        </w:tc>
        <w:tc>
          <w:tcPr>
            <w:tcW w:w="709" w:type="dxa"/>
          </w:tcPr>
          <w:p w14:paraId="193446DF" w14:textId="77777777" w:rsidR="00995C58" w:rsidRPr="00995C58" w:rsidRDefault="00995C58" w:rsidP="00673D03">
            <w:pPr>
              <w:spacing w:line="240" w:lineRule="auto"/>
              <w:ind w:left="0" w:hanging="2"/>
              <w:jc w:val="right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15</w:t>
            </w:r>
          </w:p>
        </w:tc>
        <w:tc>
          <w:tcPr>
            <w:tcW w:w="709" w:type="dxa"/>
          </w:tcPr>
          <w:p w14:paraId="058F8F57" w14:textId="77777777" w:rsidR="00995C58" w:rsidRPr="00995C58" w:rsidRDefault="00995C58" w:rsidP="00673D03">
            <w:pPr>
              <w:spacing w:line="240" w:lineRule="auto"/>
              <w:ind w:left="0" w:hanging="2"/>
              <w:jc w:val="right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708" w:type="dxa"/>
          </w:tcPr>
          <w:p w14:paraId="6F7AA42A" w14:textId="77777777" w:rsidR="00995C58" w:rsidRPr="00995C58" w:rsidRDefault="00995C58" w:rsidP="00673D03">
            <w:pPr>
              <w:spacing w:line="240" w:lineRule="auto"/>
              <w:ind w:left="0" w:hanging="2"/>
              <w:jc w:val="right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18</w:t>
            </w:r>
          </w:p>
        </w:tc>
        <w:tc>
          <w:tcPr>
            <w:tcW w:w="709" w:type="dxa"/>
          </w:tcPr>
          <w:p w14:paraId="4EF8DBDD" w14:textId="77777777" w:rsidR="00995C58" w:rsidRPr="00995C58" w:rsidRDefault="00995C58" w:rsidP="00673D03">
            <w:pPr>
              <w:spacing w:line="240" w:lineRule="auto"/>
              <w:ind w:left="0" w:hanging="2"/>
              <w:jc w:val="right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41</w:t>
            </w:r>
          </w:p>
        </w:tc>
        <w:tc>
          <w:tcPr>
            <w:tcW w:w="709" w:type="dxa"/>
          </w:tcPr>
          <w:p w14:paraId="3C1789D2" w14:textId="77777777" w:rsidR="00995C58" w:rsidRPr="00995C58" w:rsidRDefault="00995C58" w:rsidP="00673D03">
            <w:pPr>
              <w:spacing w:line="240" w:lineRule="auto"/>
              <w:ind w:left="0" w:hanging="2"/>
              <w:jc w:val="right"/>
              <w:rPr>
                <w:b w:val="0"/>
                <w:bCs/>
                <w:sz w:val="20"/>
                <w:szCs w:val="20"/>
                <w:vertAlign w:val="baseline"/>
              </w:rPr>
            </w:pPr>
            <w:r w:rsidRPr="00995C58">
              <w:rPr>
                <w:b w:val="0"/>
                <w:bCs/>
                <w:sz w:val="20"/>
                <w:szCs w:val="20"/>
                <w:vertAlign w:val="baseline"/>
              </w:rPr>
              <w:t>26</w:t>
            </w:r>
          </w:p>
        </w:tc>
      </w:tr>
    </w:tbl>
    <w:p w14:paraId="14BF70A8" w14:textId="12DFAFEE" w:rsidR="007010A8" w:rsidRPr="001D686C" w:rsidRDefault="007010A8" w:rsidP="007010A8">
      <w:pPr>
        <w:spacing w:line="240" w:lineRule="auto"/>
        <w:ind w:left="-2" w:firstLineChars="0" w:firstLine="0"/>
        <w:jc w:val="center"/>
        <w:rPr>
          <w:rFonts w:ascii="Arial" w:eastAsia="Arial" w:hAnsi="Arial" w:cs="Arial"/>
          <w:b w:val="0"/>
          <w:sz w:val="22"/>
          <w:szCs w:val="22"/>
          <w:vertAlign w:val="baseline"/>
        </w:rPr>
      </w:pPr>
      <w:r w:rsidRPr="00E96F4C">
        <w:rPr>
          <w:rFonts w:ascii="Arial" w:eastAsia="Arial" w:hAnsi="Arial" w:cs="Arial"/>
          <w:b w:val="0"/>
          <w:szCs w:val="24"/>
          <w:vertAlign w:val="baseline"/>
        </w:rPr>
        <w:t xml:space="preserve"> </w:t>
      </w:r>
      <w:r w:rsidR="00481FEE"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Fonte: </w:t>
      </w:r>
      <w:proofErr w:type="spellStart"/>
      <w:r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>Cavalari</w:t>
      </w:r>
      <w:proofErr w:type="spellEnd"/>
      <w:r w:rsidR="00481FEE"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e Colaboradores</w:t>
      </w:r>
      <w:r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(20</w:t>
      </w:r>
      <w:r w:rsidR="00481FEE"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>22</w:t>
      </w:r>
      <w:r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, p. </w:t>
      </w:r>
      <w:r w:rsidR="00981557"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>12</w:t>
      </w:r>
      <w:r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>)</w:t>
      </w:r>
    </w:p>
    <w:p w14:paraId="0F519CA6" w14:textId="77777777" w:rsidR="007010A8" w:rsidRPr="005D694D" w:rsidRDefault="007010A8" w:rsidP="007010A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48F347F3" w14:textId="77777777" w:rsidR="007010A8" w:rsidRDefault="007010A8" w:rsidP="007010A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Inserir uma linha antes e outra depois entre o texto e a figura. Muita atenção para não extrapolar as margens ou a deixar entre páginas.  Sempre que possível, inserir borda na figura para delimitá-la.</w:t>
      </w:r>
    </w:p>
    <w:p w14:paraId="381BFF3B" w14:textId="77777777" w:rsidR="007010A8" w:rsidRPr="005D694D" w:rsidRDefault="007010A8" w:rsidP="007010A8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251B5EFD" w14:textId="77777777" w:rsidR="007010A8" w:rsidRPr="001D686C" w:rsidRDefault="007010A8" w:rsidP="001D686C">
      <w:pPr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b w:val="0"/>
          <w:sz w:val="22"/>
          <w:szCs w:val="22"/>
          <w:vertAlign w:val="baseline"/>
        </w:rPr>
      </w:pPr>
      <w:r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Figura 1: Resolução geométrica da equação z </w:t>
      </w:r>
      <w:r w:rsidRPr="001D686C">
        <w:rPr>
          <w:rFonts w:ascii="Arial" w:eastAsia="Arial" w:hAnsi="Arial" w:cs="Arial"/>
          <w:b w:val="0"/>
          <w:sz w:val="22"/>
          <w:szCs w:val="22"/>
          <w:vertAlign w:val="superscript"/>
        </w:rPr>
        <w:t xml:space="preserve">2 </w:t>
      </w:r>
      <w:r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>= az + b proposta por Descartes</w:t>
      </w:r>
    </w:p>
    <w:p w14:paraId="2617E09C" w14:textId="77777777" w:rsidR="007010A8" w:rsidRPr="001D686C" w:rsidRDefault="007010A8" w:rsidP="001D686C">
      <w:pPr>
        <w:spacing w:line="240" w:lineRule="auto"/>
        <w:ind w:left="-2" w:firstLineChars="0" w:firstLine="0"/>
        <w:jc w:val="center"/>
        <w:rPr>
          <w:rFonts w:ascii="Arial" w:eastAsia="Arial" w:hAnsi="Arial" w:cs="Arial"/>
          <w:b w:val="0"/>
          <w:sz w:val="22"/>
          <w:szCs w:val="22"/>
          <w:vertAlign w:val="baseline"/>
        </w:rPr>
      </w:pPr>
      <w:r w:rsidRPr="001D686C">
        <w:rPr>
          <w:rFonts w:ascii="Arial" w:eastAsia="Arial" w:hAnsi="Arial" w:cs="Arial"/>
          <w:b w:val="0"/>
          <w:noProof/>
          <w:sz w:val="22"/>
          <w:szCs w:val="22"/>
          <w:vertAlign w:val="baseline"/>
          <w:lang w:eastAsia="pt-BR"/>
        </w:rPr>
        <w:drawing>
          <wp:inline distT="0" distB="0" distL="0" distR="0" wp14:anchorId="69B3E90C" wp14:editId="36006C9E">
            <wp:extent cx="4210050" cy="1781175"/>
            <wp:effectExtent l="190500" t="171450" r="190500" b="1809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781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7D108C32" w14:textId="32003CC6" w:rsidR="007010A8" w:rsidRPr="005D694D" w:rsidRDefault="007010A8" w:rsidP="001D686C">
      <w:pPr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b w:val="0"/>
          <w:szCs w:val="24"/>
          <w:vertAlign w:val="baseline"/>
        </w:rPr>
      </w:pPr>
      <w:r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>Fonte: Bicudo</w:t>
      </w:r>
      <w:r w:rsidR="00995C58"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e </w:t>
      </w:r>
      <w:r w:rsidRPr="001D686C">
        <w:rPr>
          <w:rFonts w:ascii="Arial" w:eastAsia="Arial" w:hAnsi="Arial" w:cs="Arial"/>
          <w:b w:val="0"/>
          <w:sz w:val="22"/>
          <w:szCs w:val="22"/>
          <w:vertAlign w:val="baseline"/>
        </w:rPr>
        <w:t>Vaz (2017, p.11)</w:t>
      </w:r>
    </w:p>
    <w:p w14:paraId="7EDF5DF6" w14:textId="77777777" w:rsidR="007010A8" w:rsidRDefault="007010A8" w:rsidP="007010A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5A2493B0" w14:textId="77777777" w:rsidR="007010A8" w:rsidRDefault="007010A8" w:rsidP="001D686C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Cs w:val="24"/>
          <w:vertAlign w:val="baseline"/>
        </w:rPr>
      </w:pPr>
      <w:r w:rsidRPr="005D694D">
        <w:rPr>
          <w:rFonts w:ascii="Arial" w:eastAsia="Arial" w:hAnsi="Arial" w:cs="Arial"/>
          <w:szCs w:val="24"/>
          <w:vertAlign w:val="baseline"/>
        </w:rPr>
        <w:t>TERCEIRA PARTE:</w:t>
      </w:r>
      <w:r>
        <w:rPr>
          <w:rFonts w:ascii="Arial" w:eastAsia="Arial" w:hAnsi="Arial" w:cs="Arial"/>
          <w:szCs w:val="24"/>
          <w:vertAlign w:val="baseline"/>
        </w:rPr>
        <w:t xml:space="preserve"> avaliação e publicação</w:t>
      </w:r>
    </w:p>
    <w:p w14:paraId="4842A160" w14:textId="77777777" w:rsidR="007010A8" w:rsidRDefault="007010A8" w:rsidP="007010A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szCs w:val="24"/>
          <w:vertAlign w:val="baseline"/>
        </w:rPr>
      </w:pPr>
    </w:p>
    <w:p w14:paraId="3F35C2EE" w14:textId="315138D8" w:rsidR="007010A8" w:rsidRPr="007E7CC8" w:rsidRDefault="007010A8" w:rsidP="007010A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05495C">
        <w:rPr>
          <w:rFonts w:ascii="Arial" w:eastAsia="Arial" w:hAnsi="Arial" w:cs="Arial"/>
          <w:b w:val="0"/>
          <w:szCs w:val="24"/>
          <w:vertAlign w:val="baseline"/>
        </w:rPr>
        <w:t xml:space="preserve">A versão </w:t>
      </w:r>
      <w:r w:rsidR="00B05815">
        <w:rPr>
          <w:rFonts w:ascii="Arial" w:eastAsia="Arial" w:hAnsi="Arial" w:cs="Arial"/>
          <w:b w:val="0"/>
          <w:szCs w:val="24"/>
          <w:vertAlign w:val="baseline"/>
        </w:rPr>
        <w:t xml:space="preserve">a ser submetida é a </w:t>
      </w:r>
      <w:r w:rsidRPr="0082156D">
        <w:rPr>
          <w:rFonts w:ascii="Arial" w:eastAsia="Arial" w:hAnsi="Arial" w:cs="Arial"/>
          <w:bCs/>
          <w:szCs w:val="24"/>
          <w:vertAlign w:val="baseline"/>
        </w:rPr>
        <w:t>sem a identificação dos autores</w:t>
      </w:r>
      <w:r w:rsidRPr="0005495C">
        <w:rPr>
          <w:rFonts w:ascii="Arial" w:eastAsia="Arial" w:hAnsi="Arial" w:cs="Arial"/>
          <w:b w:val="0"/>
          <w:szCs w:val="24"/>
          <w:vertAlign w:val="baseline"/>
        </w:rPr>
        <w:t xml:space="preserve"> </w:t>
      </w:r>
      <w:r w:rsidR="00B05815">
        <w:rPr>
          <w:rFonts w:ascii="Arial" w:eastAsia="Arial" w:hAnsi="Arial" w:cs="Arial"/>
          <w:b w:val="0"/>
          <w:szCs w:val="24"/>
          <w:vertAlign w:val="baseline"/>
        </w:rPr>
        <w:t xml:space="preserve">que </w:t>
      </w:r>
      <w:r w:rsidRPr="0005495C">
        <w:rPr>
          <w:rFonts w:ascii="Arial" w:eastAsia="Arial" w:hAnsi="Arial" w:cs="Arial"/>
          <w:b w:val="0"/>
          <w:szCs w:val="24"/>
          <w:vertAlign w:val="baseline"/>
        </w:rPr>
        <w:t>será avaliada por pareceristas indicados pelos membros da Comissão Científica, seguindo os critérios: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 (a) adequação a este modelo (o</w:t>
      </w:r>
      <w:r w:rsidRPr="0005495C">
        <w:rPr>
          <w:rFonts w:ascii="Arial" w:eastAsia="Arial" w:hAnsi="Arial" w:cs="Arial"/>
          <w:b w:val="0"/>
          <w:szCs w:val="24"/>
          <w:vertAlign w:val="baseline"/>
        </w:rPr>
        <w:t>s trabalhos que não estiverem formatados de acordo com o estabelecido neste modelo serão automaticamente recusados</w:t>
      </w:r>
      <w:r>
        <w:rPr>
          <w:rFonts w:ascii="Arial" w:eastAsia="Arial" w:hAnsi="Arial" w:cs="Arial"/>
          <w:b w:val="0"/>
          <w:szCs w:val="24"/>
          <w:vertAlign w:val="baseline"/>
        </w:rPr>
        <w:t>); (b) per</w:t>
      </w:r>
      <w:r w:rsidRPr="007E7CC8">
        <w:rPr>
          <w:rFonts w:ascii="Arial" w:eastAsia="Arial" w:hAnsi="Arial" w:cs="Arial"/>
          <w:b w:val="0"/>
          <w:szCs w:val="24"/>
          <w:vertAlign w:val="baseline"/>
        </w:rPr>
        <w:t>tinência do tema com a proposta do evento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 e o eixo temático indicado</w:t>
      </w:r>
      <w:r w:rsidR="001D686C">
        <w:rPr>
          <w:rFonts w:ascii="Arial" w:eastAsia="Arial" w:hAnsi="Arial" w:cs="Arial"/>
          <w:b w:val="0"/>
          <w:szCs w:val="24"/>
          <w:vertAlign w:val="baseline"/>
        </w:rPr>
        <w:t xml:space="preserve">; </w:t>
      </w:r>
      <w:r w:rsidRPr="007E7CC8">
        <w:rPr>
          <w:rFonts w:ascii="Arial" w:eastAsia="Arial" w:hAnsi="Arial" w:cs="Arial"/>
          <w:b w:val="0"/>
          <w:szCs w:val="24"/>
          <w:vertAlign w:val="baseline"/>
        </w:rPr>
        <w:t xml:space="preserve">(c) Utilização da linguagem culta; (d) apresentação clara do problema/objetivo do trabalho; </w:t>
      </w:r>
      <w:r>
        <w:rPr>
          <w:rFonts w:ascii="Arial" w:eastAsia="Arial" w:hAnsi="Arial" w:cs="Arial"/>
          <w:b w:val="0"/>
          <w:szCs w:val="24"/>
          <w:vertAlign w:val="baseline"/>
        </w:rPr>
        <w:t>(e</w:t>
      </w:r>
      <w:r w:rsidRPr="007E7CC8">
        <w:rPr>
          <w:rFonts w:ascii="Arial" w:eastAsia="Arial" w:hAnsi="Arial" w:cs="Arial"/>
          <w:b w:val="0"/>
          <w:szCs w:val="24"/>
          <w:vertAlign w:val="baseline"/>
        </w:rPr>
        <w:t>)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 qualidade</w:t>
      </w:r>
      <w:r w:rsidRPr="007E7CC8">
        <w:rPr>
          <w:rFonts w:ascii="Arial" w:eastAsia="Arial" w:hAnsi="Arial" w:cs="Arial"/>
          <w:b w:val="0"/>
          <w:szCs w:val="24"/>
          <w:vertAlign w:val="baseline"/>
        </w:rPr>
        <w:t xml:space="preserve"> d</w:t>
      </w:r>
      <w:r>
        <w:rPr>
          <w:rFonts w:ascii="Arial" w:eastAsia="Arial" w:hAnsi="Arial" w:cs="Arial"/>
          <w:b w:val="0"/>
          <w:szCs w:val="24"/>
          <w:vertAlign w:val="baseline"/>
        </w:rPr>
        <w:t>os</w:t>
      </w:r>
      <w:r w:rsidRPr="007E7CC8">
        <w:rPr>
          <w:rFonts w:ascii="Arial" w:eastAsia="Arial" w:hAnsi="Arial" w:cs="Arial"/>
          <w:b w:val="0"/>
          <w:szCs w:val="24"/>
          <w:vertAlign w:val="baseline"/>
        </w:rPr>
        <w:t xml:space="preserve"> resultados</w:t>
      </w:r>
      <w:r w:rsidR="00345116">
        <w:rPr>
          <w:rFonts w:ascii="Arial" w:eastAsia="Arial" w:hAnsi="Arial" w:cs="Arial"/>
          <w:b w:val="0"/>
          <w:szCs w:val="24"/>
          <w:vertAlign w:val="baseline"/>
        </w:rPr>
        <w:t xml:space="preserve"> apresentados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. </w:t>
      </w:r>
    </w:p>
    <w:p w14:paraId="0C840340" w14:textId="11E1294D" w:rsidR="007010A8" w:rsidRPr="007E7CC8" w:rsidRDefault="007010A8" w:rsidP="007010A8">
      <w:pPr>
        <w:spacing w:line="360" w:lineRule="auto"/>
        <w:ind w:left="-2" w:firstLineChars="0" w:firstLine="851"/>
        <w:jc w:val="both"/>
        <w:rPr>
          <w:rFonts w:ascii="Arial" w:hAnsi="Arial" w:cs="Arial"/>
          <w:b w:val="0"/>
          <w:vertAlign w:val="baseline"/>
        </w:rPr>
      </w:pPr>
      <w:r w:rsidRPr="007E7CC8">
        <w:rPr>
          <w:rFonts w:ascii="Arial" w:eastAsia="Arial" w:hAnsi="Arial" w:cs="Arial"/>
          <w:b w:val="0"/>
          <w:szCs w:val="24"/>
          <w:vertAlign w:val="baseline"/>
        </w:rPr>
        <w:t>Os pareceristas poderão indicar: (a) aprovação</w:t>
      </w:r>
      <w:r w:rsidR="001D686C">
        <w:rPr>
          <w:rFonts w:ascii="Arial" w:eastAsia="Arial" w:hAnsi="Arial" w:cs="Arial"/>
          <w:b w:val="0"/>
          <w:szCs w:val="24"/>
          <w:vertAlign w:val="baseline"/>
        </w:rPr>
        <w:t>;</w:t>
      </w:r>
      <w:r w:rsidRPr="007E7CC8">
        <w:rPr>
          <w:rFonts w:ascii="Arial" w:eastAsia="Arial" w:hAnsi="Arial" w:cs="Arial"/>
          <w:b w:val="0"/>
          <w:szCs w:val="24"/>
          <w:vertAlign w:val="baseline"/>
        </w:rPr>
        <w:t xml:space="preserve"> (b) reprovação ou</w:t>
      </w:r>
      <w:r w:rsidR="001D686C">
        <w:rPr>
          <w:rFonts w:ascii="Arial" w:eastAsia="Arial" w:hAnsi="Arial" w:cs="Arial"/>
          <w:b w:val="0"/>
          <w:szCs w:val="24"/>
          <w:vertAlign w:val="baseline"/>
        </w:rPr>
        <w:t>;</w:t>
      </w:r>
      <w:r w:rsidRPr="007E7CC8">
        <w:rPr>
          <w:rFonts w:ascii="Arial" w:eastAsia="Arial" w:hAnsi="Arial" w:cs="Arial"/>
          <w:b w:val="0"/>
          <w:szCs w:val="24"/>
          <w:vertAlign w:val="baseline"/>
        </w:rPr>
        <w:t xml:space="preserve"> (c) aprovação com alterações </w:t>
      </w:r>
      <w:r w:rsidRPr="007E7CC8">
        <w:rPr>
          <w:rFonts w:ascii="Arial" w:hAnsi="Arial" w:cs="Arial"/>
          <w:b w:val="0"/>
          <w:vertAlign w:val="baseline"/>
        </w:rPr>
        <w:t>(neste caso, os autores poderão realizar correções para uma nova avaliação). O resultado da avaliação dos trabalhos submetidos poderá ser acompanhado pel</w:t>
      </w:r>
      <w:r>
        <w:rPr>
          <w:rFonts w:ascii="Arial" w:hAnsi="Arial" w:cs="Arial"/>
          <w:b w:val="0"/>
          <w:vertAlign w:val="baseline"/>
        </w:rPr>
        <w:t xml:space="preserve">a plataforma indicada no sítio eletrônico </w:t>
      </w:r>
      <w:r w:rsidRPr="007E7CC8">
        <w:rPr>
          <w:rFonts w:ascii="Arial" w:hAnsi="Arial" w:cs="Arial"/>
          <w:b w:val="0"/>
          <w:vertAlign w:val="baseline"/>
        </w:rPr>
        <w:t xml:space="preserve">do evento. </w:t>
      </w:r>
    </w:p>
    <w:p w14:paraId="3F7D591C" w14:textId="1474D188" w:rsidR="007010A8" w:rsidRPr="007E7CC8" w:rsidRDefault="00BB1701" w:rsidP="001D686C">
      <w:pPr>
        <w:pStyle w:val="cdt4ke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Após a a</w:t>
      </w:r>
      <w:r w:rsidR="00B05815">
        <w:rPr>
          <w:rFonts w:ascii="Arial" w:hAnsi="Arial" w:cs="Arial"/>
        </w:rPr>
        <w:t>valiação</w:t>
      </w:r>
      <w:r>
        <w:rPr>
          <w:rFonts w:ascii="Arial" w:hAnsi="Arial" w:cs="Arial"/>
        </w:rPr>
        <w:t xml:space="preserve"> os autores dos trabalhos aprovados devem enviar</w:t>
      </w:r>
      <w:r w:rsidR="00AB64B4">
        <w:rPr>
          <w:rFonts w:ascii="Arial" w:hAnsi="Arial" w:cs="Arial"/>
        </w:rPr>
        <w:t>, por meio da plataforma,</w:t>
      </w:r>
      <w:r>
        <w:rPr>
          <w:rFonts w:ascii="Arial" w:hAnsi="Arial" w:cs="Arial"/>
        </w:rPr>
        <w:t xml:space="preserve"> uma versão do trabalho com a identificação e dados dos autores. </w:t>
      </w:r>
      <w:r w:rsidR="007010A8" w:rsidRPr="007E7CC8">
        <w:rPr>
          <w:rFonts w:ascii="Arial" w:hAnsi="Arial" w:cs="Arial"/>
        </w:rPr>
        <w:t xml:space="preserve">Os trabalhos </w:t>
      </w:r>
      <w:r w:rsidR="007010A8" w:rsidRPr="0082156D">
        <w:rPr>
          <w:rFonts w:ascii="Arial" w:hAnsi="Arial" w:cs="Arial"/>
          <w:b/>
          <w:bCs/>
        </w:rPr>
        <w:t>aprovados</w:t>
      </w:r>
      <w:r w:rsidR="007010A8" w:rsidRPr="007E7CC8">
        <w:rPr>
          <w:rFonts w:ascii="Arial" w:hAnsi="Arial" w:cs="Arial"/>
        </w:rPr>
        <w:t xml:space="preserve"> e </w:t>
      </w:r>
      <w:r w:rsidR="007010A8" w:rsidRPr="0082156D">
        <w:rPr>
          <w:rFonts w:ascii="Arial" w:hAnsi="Arial" w:cs="Arial"/>
          <w:b/>
          <w:bCs/>
        </w:rPr>
        <w:t>apresentados</w:t>
      </w:r>
      <w:r w:rsidR="007010A8" w:rsidRPr="007E7CC8">
        <w:rPr>
          <w:rFonts w:ascii="Arial" w:hAnsi="Arial" w:cs="Arial"/>
        </w:rPr>
        <w:t xml:space="preserve"> no evento serão publicados nos ANAIS do </w:t>
      </w:r>
      <w:r w:rsidR="001D686C">
        <w:rPr>
          <w:rFonts w:ascii="Arial" w:hAnsi="Arial" w:cs="Arial"/>
        </w:rPr>
        <w:t>XV SNHM a</w:t>
      </w:r>
      <w:r w:rsidR="007010A8" w:rsidRPr="007E7CC8">
        <w:rPr>
          <w:rFonts w:ascii="Arial" w:hAnsi="Arial" w:cs="Arial"/>
        </w:rPr>
        <w:t xml:space="preserve"> ser</w:t>
      </w:r>
      <w:r w:rsidR="00B05815">
        <w:rPr>
          <w:rFonts w:ascii="Arial" w:hAnsi="Arial" w:cs="Arial"/>
        </w:rPr>
        <w:t>em</w:t>
      </w:r>
      <w:r w:rsidR="007010A8" w:rsidRPr="007E7CC8">
        <w:rPr>
          <w:rFonts w:ascii="Arial" w:hAnsi="Arial" w:cs="Arial"/>
        </w:rPr>
        <w:t xml:space="preserve"> publicado</w:t>
      </w:r>
      <w:r w:rsidR="00B05815">
        <w:rPr>
          <w:rFonts w:ascii="Arial" w:hAnsi="Arial" w:cs="Arial"/>
        </w:rPr>
        <w:t xml:space="preserve">s </w:t>
      </w:r>
      <w:r w:rsidR="007010A8" w:rsidRPr="007E7CC8">
        <w:rPr>
          <w:rFonts w:ascii="Arial" w:hAnsi="Arial" w:cs="Arial"/>
        </w:rPr>
        <w:t xml:space="preserve">após a realização do evento. </w:t>
      </w:r>
    </w:p>
    <w:p w14:paraId="4291087D" w14:textId="77777777" w:rsidR="007010A8" w:rsidRPr="005D694D" w:rsidRDefault="007010A8" w:rsidP="007010A8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50FF6CEA" w14:textId="08312566" w:rsidR="007010A8" w:rsidRPr="005D694D" w:rsidRDefault="007010A8" w:rsidP="007010A8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Cs w:val="24"/>
          <w:vertAlign w:val="baseline"/>
        </w:rPr>
      </w:pPr>
      <w:bookmarkStart w:id="0" w:name="_Hlk109556847"/>
      <w:r w:rsidRPr="005D694D">
        <w:rPr>
          <w:rFonts w:ascii="Arial" w:eastAsia="Arial" w:hAnsi="Arial" w:cs="Arial"/>
          <w:szCs w:val="24"/>
          <w:vertAlign w:val="baseline"/>
        </w:rPr>
        <w:t>REFERÊNCIAS</w:t>
      </w:r>
    </w:p>
    <w:p w14:paraId="72022E1D" w14:textId="77777777" w:rsidR="007010A8" w:rsidRPr="007E0244" w:rsidRDefault="007010A8" w:rsidP="007E0244">
      <w:pPr>
        <w:pStyle w:val="PargrafodaLista"/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Arial" w:hAnsi="Arial" w:cs="Arial"/>
        </w:rPr>
      </w:pPr>
      <w:r w:rsidRPr="007E0244">
        <w:rPr>
          <w:rFonts w:ascii="Arial" w:hAnsi="Arial" w:cs="Arial"/>
        </w:rPr>
        <w:lastRenderedPageBreak/>
        <w:t xml:space="preserve">[Item obrigatório, deve incluir, obrigatoriamente, todas as obras mencionadas no trabalho. Devem ser digitadas com espaçamento simples, alinhadas à esquerda e separadas uma das outras por um espaço simples. Seguir norma da ABNT 6023:2018]. </w:t>
      </w:r>
    </w:p>
    <w:bookmarkEnd w:id="0"/>
    <w:p w14:paraId="58AFF7F5" w14:textId="77777777" w:rsidR="007010A8" w:rsidRPr="00B42B60" w:rsidRDefault="007010A8" w:rsidP="007010A8">
      <w:pPr>
        <w:pStyle w:val="PargrafodaLista"/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58EAE812" w14:textId="77777777" w:rsidR="008368DF" w:rsidRPr="00A40F79" w:rsidRDefault="008368DF" w:rsidP="008368D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A40F79">
        <w:rPr>
          <w:rFonts w:ascii="Arial" w:hAnsi="Arial" w:cs="Arial"/>
        </w:rPr>
        <w:t xml:space="preserve">ARAMAN, E. M. de O. </w:t>
      </w:r>
      <w:r w:rsidRPr="00A40F79">
        <w:rPr>
          <w:rFonts w:ascii="Arial" w:hAnsi="Arial" w:cs="Arial"/>
          <w:b/>
          <w:bCs/>
        </w:rPr>
        <w:t>Contribuições da História da Matemática para a construção dos saberes do professor de Matemática</w:t>
      </w:r>
      <w:r w:rsidRPr="00A40F79">
        <w:rPr>
          <w:rFonts w:ascii="Arial" w:hAnsi="Arial" w:cs="Arial"/>
        </w:rPr>
        <w:t>. 2011. 238f.Tese (Doutorado em Ensino de Ciências e Educação Matemática) -Universidade Estadual de Londrina, Londrina, 2011.</w:t>
      </w:r>
    </w:p>
    <w:p w14:paraId="174F3BBC" w14:textId="77777777" w:rsidR="008368DF" w:rsidRDefault="008368DF" w:rsidP="00A40F79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5D245670" w14:textId="77777777" w:rsidR="008368DF" w:rsidRPr="00A40F79" w:rsidRDefault="008368DF" w:rsidP="008368D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A40F79">
        <w:rPr>
          <w:rFonts w:ascii="Arial" w:hAnsi="Arial" w:cs="Arial"/>
        </w:rPr>
        <w:t xml:space="preserve">BARONI, R. S.; TEIXEIRA, M. V.; NOBRE, S. R. A investigação científica em história da matemática e suas relações com o programa de pós-graduação em educação matemática. </w:t>
      </w:r>
      <w:r w:rsidRPr="00A40F79">
        <w:rPr>
          <w:rFonts w:ascii="Arial" w:hAnsi="Arial" w:cs="Arial"/>
          <w:i/>
          <w:iCs/>
        </w:rPr>
        <w:t>In:</w:t>
      </w:r>
      <w:r>
        <w:rPr>
          <w:rFonts w:ascii="Arial" w:hAnsi="Arial" w:cs="Arial"/>
          <w:i/>
          <w:iCs/>
        </w:rPr>
        <w:t xml:space="preserve"> </w:t>
      </w:r>
      <w:r w:rsidRPr="00A40F79">
        <w:rPr>
          <w:rFonts w:ascii="Arial" w:hAnsi="Arial" w:cs="Arial"/>
        </w:rPr>
        <w:t>BORBA,</w:t>
      </w:r>
      <w:r>
        <w:rPr>
          <w:rFonts w:ascii="Arial" w:hAnsi="Arial" w:cs="Arial"/>
        </w:rPr>
        <w:t xml:space="preserve"> </w:t>
      </w:r>
      <w:r w:rsidRPr="00A40F7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. de </w:t>
      </w:r>
      <w:r w:rsidRPr="00A40F7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.; </w:t>
      </w:r>
      <w:r w:rsidRPr="00A40F79">
        <w:rPr>
          <w:rFonts w:ascii="Arial" w:hAnsi="Arial" w:cs="Arial"/>
        </w:rPr>
        <w:t>BICUDO,</w:t>
      </w:r>
      <w:r>
        <w:rPr>
          <w:rFonts w:ascii="Arial" w:hAnsi="Arial" w:cs="Arial"/>
        </w:rPr>
        <w:t xml:space="preserve"> </w:t>
      </w:r>
      <w:r w:rsidRPr="00A40F7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. </w:t>
      </w:r>
      <w:r w:rsidRPr="00A40F7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</w:t>
      </w:r>
      <w:r w:rsidRPr="00A40F79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</w:t>
      </w:r>
      <w:r w:rsidRPr="008368DF">
        <w:rPr>
          <w:rFonts w:ascii="Arial" w:hAnsi="Arial" w:cs="Arial"/>
          <w:b/>
          <w:bCs/>
        </w:rPr>
        <w:t xml:space="preserve">Educação </w:t>
      </w:r>
      <w:r>
        <w:rPr>
          <w:rFonts w:ascii="Arial" w:hAnsi="Arial" w:cs="Arial"/>
          <w:b/>
          <w:bCs/>
        </w:rPr>
        <w:t>M</w:t>
      </w:r>
      <w:r w:rsidRPr="008368DF">
        <w:rPr>
          <w:rFonts w:ascii="Arial" w:hAnsi="Arial" w:cs="Arial"/>
          <w:b/>
          <w:bCs/>
        </w:rPr>
        <w:t>atemática</w:t>
      </w:r>
      <w:r w:rsidRPr="00A40F7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A40F79">
        <w:rPr>
          <w:rFonts w:ascii="Arial" w:hAnsi="Arial" w:cs="Arial"/>
        </w:rPr>
        <w:t>pesquisa</w:t>
      </w:r>
      <w:r>
        <w:rPr>
          <w:rFonts w:ascii="Arial" w:hAnsi="Arial" w:cs="Arial"/>
        </w:rPr>
        <w:t xml:space="preserve"> </w:t>
      </w:r>
      <w:r w:rsidRPr="00A40F79">
        <w:rPr>
          <w:rFonts w:ascii="Arial" w:hAnsi="Arial" w:cs="Arial"/>
        </w:rPr>
        <w:t>em movimento. Cortez, 2012. p.179-202</w:t>
      </w:r>
      <w:r>
        <w:rPr>
          <w:rFonts w:ascii="Arial" w:hAnsi="Arial" w:cs="Arial"/>
        </w:rPr>
        <w:t xml:space="preserve">. </w:t>
      </w:r>
    </w:p>
    <w:p w14:paraId="5B8B8877" w14:textId="77777777" w:rsidR="008368DF" w:rsidRDefault="008368DF" w:rsidP="00A40F79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71C861B8" w14:textId="1A85ED68" w:rsidR="007010A8" w:rsidRPr="00A40F79" w:rsidRDefault="007010A8" w:rsidP="00A40F79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A40F79">
        <w:rPr>
          <w:rFonts w:ascii="Arial" w:hAnsi="Arial" w:cs="Arial"/>
        </w:rPr>
        <w:t xml:space="preserve">BICUDO, I.; VAZ, D. A. de F. Matemática e filosofia: dos gregos até Descartes. </w:t>
      </w:r>
      <w:r w:rsidRPr="00A40F79">
        <w:rPr>
          <w:rFonts w:ascii="Arial" w:hAnsi="Arial" w:cs="Arial"/>
          <w:b/>
          <w:bCs/>
        </w:rPr>
        <w:t>Revista Brasileira de História da Matemática</w:t>
      </w:r>
      <w:r w:rsidRPr="00A40F79">
        <w:rPr>
          <w:rFonts w:ascii="Arial" w:hAnsi="Arial" w:cs="Arial"/>
          <w:i/>
          <w:iCs/>
        </w:rPr>
        <w:t xml:space="preserve">: </w:t>
      </w:r>
      <w:proofErr w:type="spellStart"/>
      <w:r w:rsidRPr="00A40F79">
        <w:rPr>
          <w:rStyle w:val="nfase"/>
          <w:rFonts w:ascii="Arial" w:hAnsi="Arial" w:cs="Arial"/>
          <w:i w:val="0"/>
          <w:iCs w:val="0"/>
        </w:rPr>
        <w:t>an</w:t>
      </w:r>
      <w:proofErr w:type="spellEnd"/>
      <w:r w:rsidRPr="00A40F79">
        <w:rPr>
          <w:rStyle w:val="nfase"/>
          <w:rFonts w:ascii="Arial" w:hAnsi="Arial" w:cs="Arial"/>
          <w:i w:val="0"/>
          <w:iCs w:val="0"/>
        </w:rPr>
        <w:t xml:space="preserve"> </w:t>
      </w:r>
      <w:proofErr w:type="spellStart"/>
      <w:r w:rsidRPr="00A40F79">
        <w:rPr>
          <w:rStyle w:val="nfase"/>
          <w:rFonts w:ascii="Arial" w:hAnsi="Arial" w:cs="Arial"/>
          <w:i w:val="0"/>
          <w:iCs w:val="0"/>
        </w:rPr>
        <w:t>international</w:t>
      </w:r>
      <w:proofErr w:type="spellEnd"/>
      <w:r w:rsidRPr="00A40F79">
        <w:rPr>
          <w:rStyle w:val="nfase"/>
          <w:rFonts w:ascii="Arial" w:hAnsi="Arial" w:cs="Arial"/>
          <w:i w:val="0"/>
          <w:iCs w:val="0"/>
        </w:rPr>
        <w:t xml:space="preserve"> </w:t>
      </w:r>
      <w:proofErr w:type="spellStart"/>
      <w:r w:rsidRPr="00A40F79">
        <w:rPr>
          <w:rStyle w:val="nfase"/>
          <w:rFonts w:ascii="Arial" w:hAnsi="Arial" w:cs="Arial"/>
          <w:i w:val="0"/>
          <w:iCs w:val="0"/>
        </w:rPr>
        <w:t>Journal</w:t>
      </w:r>
      <w:proofErr w:type="spellEnd"/>
      <w:r w:rsidRPr="00A40F79">
        <w:rPr>
          <w:rStyle w:val="nfase"/>
          <w:rFonts w:ascii="Arial" w:hAnsi="Arial" w:cs="Arial"/>
          <w:i w:val="0"/>
          <w:iCs w:val="0"/>
        </w:rPr>
        <w:t xml:space="preserve"> </w:t>
      </w:r>
      <w:proofErr w:type="spellStart"/>
      <w:r w:rsidRPr="00A40F79">
        <w:rPr>
          <w:rStyle w:val="nfase"/>
          <w:rFonts w:ascii="Arial" w:hAnsi="Arial" w:cs="Arial"/>
          <w:i w:val="0"/>
          <w:iCs w:val="0"/>
        </w:rPr>
        <w:t>on</w:t>
      </w:r>
      <w:proofErr w:type="spellEnd"/>
      <w:r w:rsidRPr="00A40F79">
        <w:rPr>
          <w:rStyle w:val="nfase"/>
          <w:rFonts w:ascii="Arial" w:hAnsi="Arial" w:cs="Arial"/>
          <w:i w:val="0"/>
          <w:iCs w:val="0"/>
        </w:rPr>
        <w:t xml:space="preserve"> </w:t>
      </w:r>
      <w:proofErr w:type="spellStart"/>
      <w:r w:rsidRPr="00A40F79">
        <w:rPr>
          <w:rStyle w:val="nfase"/>
          <w:rFonts w:ascii="Arial" w:hAnsi="Arial" w:cs="Arial"/>
          <w:i w:val="0"/>
          <w:iCs w:val="0"/>
        </w:rPr>
        <w:t>the</w:t>
      </w:r>
      <w:proofErr w:type="spellEnd"/>
      <w:r w:rsidRPr="00A40F79">
        <w:rPr>
          <w:rStyle w:val="nfase"/>
          <w:rFonts w:ascii="Arial" w:hAnsi="Arial" w:cs="Arial"/>
          <w:i w:val="0"/>
          <w:iCs w:val="0"/>
        </w:rPr>
        <w:t xml:space="preserve"> </w:t>
      </w:r>
      <w:proofErr w:type="spellStart"/>
      <w:r w:rsidRPr="00A40F79">
        <w:rPr>
          <w:rStyle w:val="nfase"/>
          <w:rFonts w:ascii="Arial" w:hAnsi="Arial" w:cs="Arial"/>
          <w:i w:val="0"/>
          <w:iCs w:val="0"/>
        </w:rPr>
        <w:t>History</w:t>
      </w:r>
      <w:proofErr w:type="spellEnd"/>
      <w:r w:rsidRPr="00A40F79">
        <w:rPr>
          <w:rStyle w:val="nfase"/>
          <w:rFonts w:ascii="Arial" w:hAnsi="Arial" w:cs="Arial"/>
          <w:i w:val="0"/>
          <w:iCs w:val="0"/>
        </w:rPr>
        <w:t xml:space="preserve"> </w:t>
      </w:r>
      <w:proofErr w:type="spellStart"/>
      <w:r w:rsidRPr="00A40F79">
        <w:rPr>
          <w:rStyle w:val="nfase"/>
          <w:rFonts w:ascii="Arial" w:hAnsi="Arial" w:cs="Arial"/>
          <w:i w:val="0"/>
          <w:iCs w:val="0"/>
        </w:rPr>
        <w:t>of</w:t>
      </w:r>
      <w:proofErr w:type="spellEnd"/>
      <w:r w:rsidRPr="00A40F79">
        <w:rPr>
          <w:rStyle w:val="nfase"/>
          <w:rFonts w:ascii="Arial" w:hAnsi="Arial" w:cs="Arial"/>
          <w:i w:val="0"/>
          <w:iCs w:val="0"/>
        </w:rPr>
        <w:t xml:space="preserve"> </w:t>
      </w:r>
      <w:proofErr w:type="spellStart"/>
      <w:r w:rsidRPr="00A40F79">
        <w:rPr>
          <w:rStyle w:val="nfase"/>
          <w:rFonts w:ascii="Arial" w:hAnsi="Arial" w:cs="Arial"/>
          <w:i w:val="0"/>
          <w:iCs w:val="0"/>
        </w:rPr>
        <w:t>Mathematics</w:t>
      </w:r>
      <w:proofErr w:type="spellEnd"/>
      <w:r w:rsidRPr="00A40F79">
        <w:rPr>
          <w:rFonts w:ascii="Arial" w:hAnsi="Arial" w:cs="Arial"/>
          <w:i/>
          <w:iCs/>
        </w:rPr>
        <w:t>,</w:t>
      </w:r>
      <w:r w:rsidR="00DB3456" w:rsidRPr="00A40F79">
        <w:rPr>
          <w:rFonts w:ascii="Arial" w:hAnsi="Arial" w:cs="Arial"/>
        </w:rPr>
        <w:t xml:space="preserve"> [s. l.],</w:t>
      </w:r>
      <w:r w:rsidRPr="00A40F79">
        <w:rPr>
          <w:rFonts w:ascii="Arial" w:hAnsi="Arial" w:cs="Arial"/>
        </w:rPr>
        <w:t xml:space="preserve"> v. 17, n. 34, p. 1-18, 2017. Disponível em: </w:t>
      </w:r>
      <w:r w:rsidR="004C3A15">
        <w:rPr>
          <w:rFonts w:ascii="Arial" w:hAnsi="Arial" w:cs="Arial"/>
        </w:rPr>
        <w:t xml:space="preserve"> </w:t>
      </w:r>
      <w:hyperlink r:id="rId9" w:history="1">
        <w:r w:rsidR="004C3A15" w:rsidRPr="00B818CC">
          <w:rPr>
            <w:rStyle w:val="Hyperlink"/>
            <w:rFonts w:ascii="Arial" w:hAnsi="Arial" w:cs="Arial"/>
          </w:rPr>
          <w:t>https://www.rbhm.org.br/index.php/RBHM/article/view/30</w:t>
        </w:r>
      </w:hyperlink>
      <w:r w:rsidR="004C3A15">
        <w:rPr>
          <w:rFonts w:ascii="Arial" w:hAnsi="Arial" w:cs="Arial"/>
        </w:rPr>
        <w:t xml:space="preserve">. </w:t>
      </w:r>
      <w:r w:rsidRPr="00A40F79">
        <w:rPr>
          <w:rFonts w:ascii="Arial" w:hAnsi="Arial" w:cs="Arial"/>
        </w:rPr>
        <w:t>Acesso em: 6 abr. 2021.</w:t>
      </w:r>
    </w:p>
    <w:p w14:paraId="2F59C961" w14:textId="4E284016" w:rsidR="007010A8" w:rsidRPr="00A40F79" w:rsidRDefault="007010A8" w:rsidP="00A40F7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2FF2EFA" w14:textId="77777777" w:rsidR="008368DF" w:rsidRPr="008368DF" w:rsidRDefault="008368DF" w:rsidP="008368DF">
      <w:pPr>
        <w:spacing w:line="240" w:lineRule="auto"/>
        <w:ind w:leftChars="0" w:left="0" w:firstLineChars="0" w:firstLine="0"/>
        <w:rPr>
          <w:rFonts w:ascii="Arial" w:hAnsi="Arial" w:cs="Arial"/>
          <w:b w:val="0"/>
          <w:bCs/>
          <w:sz w:val="22"/>
          <w:szCs w:val="22"/>
          <w:vertAlign w:val="baseline"/>
        </w:rPr>
      </w:pPr>
      <w:r w:rsidRPr="008368DF">
        <w:rPr>
          <w:rFonts w:ascii="Arial" w:hAnsi="Arial" w:cs="Arial"/>
          <w:b w:val="0"/>
          <w:bCs/>
          <w:sz w:val="22"/>
          <w:szCs w:val="22"/>
          <w:shd w:val="clear" w:color="auto" w:fill="FFFFFF"/>
          <w:vertAlign w:val="baseline"/>
        </w:rPr>
        <w:t>B</w:t>
      </w:r>
      <w:r>
        <w:rPr>
          <w:rFonts w:ascii="Arial" w:hAnsi="Arial" w:cs="Arial"/>
          <w:b w:val="0"/>
          <w:bCs/>
          <w:sz w:val="22"/>
          <w:szCs w:val="22"/>
          <w:shd w:val="clear" w:color="auto" w:fill="FFFFFF"/>
          <w:vertAlign w:val="baseline"/>
        </w:rPr>
        <w:t>ONFIM</w:t>
      </w:r>
      <w:r w:rsidRPr="008368DF">
        <w:rPr>
          <w:rFonts w:ascii="Arial" w:hAnsi="Arial" w:cs="Arial"/>
          <w:b w:val="0"/>
          <w:bCs/>
          <w:sz w:val="22"/>
          <w:szCs w:val="22"/>
          <w:shd w:val="clear" w:color="auto" w:fill="FFFFFF"/>
          <w:vertAlign w:val="baseline"/>
        </w:rPr>
        <w:t xml:space="preserve">, S. H. A História da Matemática em disciplinas dos cursos de formação inicial de professores de matemática das universidades federais localizadas na região centro oeste do Brasil. </w:t>
      </w:r>
      <w:r w:rsidRPr="008368DF">
        <w:rPr>
          <w:rFonts w:ascii="Arial" w:hAnsi="Arial" w:cs="Arial"/>
          <w:b w:val="0"/>
          <w:bCs/>
          <w:i/>
          <w:iCs/>
          <w:sz w:val="22"/>
          <w:szCs w:val="22"/>
          <w:vertAlign w:val="baseline"/>
        </w:rPr>
        <w:t>In.</w:t>
      </w:r>
      <w:r w:rsidRPr="008368DF">
        <w:rPr>
          <w:rFonts w:ascii="Arial" w:hAnsi="Arial" w:cs="Arial"/>
          <w:b w:val="0"/>
          <w:bCs/>
          <w:sz w:val="22"/>
          <w:szCs w:val="22"/>
          <w:vertAlign w:val="baseli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vertAlign w:val="baseline"/>
        </w:rPr>
        <w:t>SEMINÁRIO NACIONAL DE HISTÓRIA DA MATEMÁTICA, 14, 2021, Uberaba.</w:t>
      </w:r>
      <w:r w:rsidRPr="008368DF">
        <w:rPr>
          <w:rFonts w:ascii="Arial" w:hAnsi="Arial" w:cs="Arial"/>
          <w:sz w:val="22"/>
          <w:szCs w:val="22"/>
          <w:vertAlign w:val="baseline"/>
        </w:rPr>
        <w:t xml:space="preserve"> Anais [...]</w:t>
      </w:r>
      <w:r>
        <w:rPr>
          <w:rFonts w:ascii="Arial" w:hAnsi="Arial" w:cs="Arial"/>
          <w:sz w:val="22"/>
          <w:szCs w:val="22"/>
          <w:vertAlign w:val="baseline"/>
        </w:rPr>
        <w:t xml:space="preserve">. </w:t>
      </w:r>
      <w:r w:rsidRPr="008368DF">
        <w:rPr>
          <w:rFonts w:ascii="Arial" w:hAnsi="Arial" w:cs="Arial"/>
          <w:b w:val="0"/>
          <w:bCs/>
          <w:sz w:val="22"/>
          <w:szCs w:val="22"/>
          <w:vertAlign w:val="baseline"/>
        </w:rPr>
        <w:t xml:space="preserve">Uberaba: </w:t>
      </w:r>
      <w:proofErr w:type="spellStart"/>
      <w:r w:rsidRPr="008368DF">
        <w:rPr>
          <w:rFonts w:ascii="Arial" w:hAnsi="Arial" w:cs="Arial"/>
          <w:b w:val="0"/>
          <w:bCs/>
          <w:sz w:val="22"/>
          <w:szCs w:val="22"/>
          <w:vertAlign w:val="baseline"/>
        </w:rPr>
        <w:t>SBHMat</w:t>
      </w:r>
      <w:proofErr w:type="spellEnd"/>
      <w:r>
        <w:rPr>
          <w:rFonts w:ascii="Arial" w:hAnsi="Arial" w:cs="Arial"/>
          <w:b w:val="0"/>
          <w:bCs/>
          <w:sz w:val="22"/>
          <w:szCs w:val="22"/>
          <w:vertAlign w:val="baseline"/>
        </w:rPr>
        <w:t>, 2021</w:t>
      </w:r>
      <w:r w:rsidRPr="008368DF">
        <w:rPr>
          <w:rFonts w:ascii="Arial" w:hAnsi="Arial" w:cs="Arial"/>
          <w:b w:val="0"/>
          <w:bCs/>
          <w:sz w:val="22"/>
          <w:szCs w:val="22"/>
          <w:vertAlign w:val="baseline"/>
        </w:rPr>
        <w:t>.</w:t>
      </w:r>
    </w:p>
    <w:p w14:paraId="0E51E722" w14:textId="77777777" w:rsidR="008368DF" w:rsidRDefault="008368DF" w:rsidP="00A40F79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792F62C2" w14:textId="1A36289E" w:rsidR="00995C58" w:rsidRPr="00A40F79" w:rsidRDefault="00995C58" w:rsidP="00A40F79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A40F79">
        <w:rPr>
          <w:rFonts w:ascii="Arial" w:hAnsi="Arial" w:cs="Arial"/>
        </w:rPr>
        <w:t>CAVALARI, M. F., MORAES, S. R. A. de, CALÁBRIA, A. R., BONFIM, S. H. História da Matemática na formação de professores: Um mapeamento em cursos ofertados por Universidades Federais brasileiras. </w:t>
      </w:r>
      <w:r w:rsidRPr="00A40F79">
        <w:rPr>
          <w:rFonts w:ascii="Arial" w:hAnsi="Arial" w:cs="Arial"/>
          <w:b/>
          <w:bCs/>
        </w:rPr>
        <w:t xml:space="preserve">Revista </w:t>
      </w:r>
      <w:r w:rsidR="00B42B60" w:rsidRPr="00A40F79">
        <w:rPr>
          <w:rFonts w:ascii="Arial" w:hAnsi="Arial" w:cs="Arial"/>
          <w:b/>
          <w:bCs/>
        </w:rPr>
        <w:t>d</w:t>
      </w:r>
      <w:r w:rsidRPr="00A40F79">
        <w:rPr>
          <w:rFonts w:ascii="Arial" w:hAnsi="Arial" w:cs="Arial"/>
          <w:b/>
          <w:bCs/>
        </w:rPr>
        <w:t xml:space="preserve">e História </w:t>
      </w:r>
      <w:r w:rsidR="00B42B60" w:rsidRPr="00A40F79">
        <w:rPr>
          <w:rFonts w:ascii="Arial" w:hAnsi="Arial" w:cs="Arial"/>
          <w:b/>
          <w:bCs/>
        </w:rPr>
        <w:t>d</w:t>
      </w:r>
      <w:r w:rsidRPr="00A40F79">
        <w:rPr>
          <w:rFonts w:ascii="Arial" w:hAnsi="Arial" w:cs="Arial"/>
          <w:b/>
          <w:bCs/>
        </w:rPr>
        <w:t>a Educação Matemática</w:t>
      </w:r>
      <w:r w:rsidRPr="00A40F79">
        <w:rPr>
          <w:rFonts w:ascii="Arial" w:hAnsi="Arial" w:cs="Arial"/>
        </w:rPr>
        <w:t>, </w:t>
      </w:r>
      <w:r w:rsidR="00DB3456" w:rsidRPr="00A40F79">
        <w:rPr>
          <w:rFonts w:ascii="Arial" w:hAnsi="Arial" w:cs="Arial"/>
        </w:rPr>
        <w:t xml:space="preserve">[s. l.], </w:t>
      </w:r>
      <w:r w:rsidR="00B42B60" w:rsidRPr="00A40F79">
        <w:rPr>
          <w:rFonts w:ascii="Arial" w:hAnsi="Arial" w:cs="Arial"/>
        </w:rPr>
        <w:t xml:space="preserve">v. </w:t>
      </w:r>
      <w:r w:rsidRPr="00A40F79">
        <w:rPr>
          <w:rFonts w:ascii="Arial" w:hAnsi="Arial" w:cs="Arial"/>
        </w:rPr>
        <w:t>8,</w:t>
      </w:r>
      <w:r w:rsidR="00B42B60" w:rsidRPr="00A40F79">
        <w:rPr>
          <w:rFonts w:ascii="Arial" w:hAnsi="Arial" w:cs="Arial"/>
        </w:rPr>
        <w:t xml:space="preserve"> p.</w:t>
      </w:r>
      <w:r w:rsidRPr="00A40F79">
        <w:rPr>
          <w:rFonts w:ascii="Arial" w:hAnsi="Arial" w:cs="Arial"/>
        </w:rPr>
        <w:t xml:space="preserve"> 1-24</w:t>
      </w:r>
      <w:r w:rsidR="00DB3456" w:rsidRPr="00A40F79">
        <w:rPr>
          <w:rFonts w:ascii="Arial" w:hAnsi="Arial" w:cs="Arial"/>
        </w:rPr>
        <w:t>, 2022</w:t>
      </w:r>
      <w:r w:rsidRPr="00A40F79">
        <w:rPr>
          <w:rFonts w:ascii="Arial" w:hAnsi="Arial" w:cs="Arial"/>
        </w:rPr>
        <w:t xml:space="preserve">. </w:t>
      </w:r>
      <w:r w:rsidR="00B42B60" w:rsidRPr="00A40F79">
        <w:rPr>
          <w:rFonts w:ascii="Arial" w:hAnsi="Arial" w:cs="Arial"/>
        </w:rPr>
        <w:t xml:space="preserve">Disponível em: </w:t>
      </w:r>
      <w:hyperlink r:id="rId10" w:history="1">
        <w:r w:rsidR="004C3A15" w:rsidRPr="00B818CC">
          <w:rPr>
            <w:rStyle w:val="Hyperlink"/>
            <w:rFonts w:ascii="Arial" w:hAnsi="Arial" w:cs="Arial"/>
          </w:rPr>
          <w:t>http://histemat.com.br/index.php/HISTEMAT/article/view/500</w:t>
        </w:r>
      </w:hyperlink>
      <w:r w:rsidR="00B42B60" w:rsidRPr="00A40F79">
        <w:rPr>
          <w:rFonts w:ascii="Arial" w:hAnsi="Arial" w:cs="Arial"/>
        </w:rPr>
        <w:t xml:space="preserve">. Acesso em: 5 jul. 2022. </w:t>
      </w:r>
    </w:p>
    <w:p w14:paraId="01FF909B" w14:textId="77777777" w:rsidR="00995C58" w:rsidRPr="00A40F79" w:rsidRDefault="00995C58" w:rsidP="00A40F79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1E9944A3" w14:textId="66C4E047" w:rsidR="00DB3456" w:rsidRPr="00A40F79" w:rsidRDefault="00220D10" w:rsidP="00A40F79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A40F79">
        <w:rPr>
          <w:rFonts w:ascii="Arial" w:hAnsi="Arial" w:cs="Arial"/>
        </w:rPr>
        <w:t xml:space="preserve">MENDES, I. A.; FOSSA, J. A.; VALDÉS, J. E. N. </w:t>
      </w:r>
      <w:r w:rsidRPr="00A40F79">
        <w:rPr>
          <w:rFonts w:ascii="Arial" w:hAnsi="Arial" w:cs="Arial"/>
          <w:b/>
          <w:bCs/>
        </w:rPr>
        <w:t>A história como um agente</w:t>
      </w:r>
      <w:r w:rsidR="00F95B15" w:rsidRPr="00A40F79">
        <w:rPr>
          <w:rFonts w:ascii="Arial" w:hAnsi="Arial" w:cs="Arial"/>
          <w:b/>
          <w:bCs/>
        </w:rPr>
        <w:t xml:space="preserve"> </w:t>
      </w:r>
      <w:r w:rsidRPr="00A40F79">
        <w:rPr>
          <w:rFonts w:ascii="Arial" w:hAnsi="Arial" w:cs="Arial"/>
          <w:b/>
          <w:bCs/>
        </w:rPr>
        <w:t>de cognição</w:t>
      </w:r>
      <w:r w:rsidR="00F95B15" w:rsidRPr="00A40F79">
        <w:rPr>
          <w:rFonts w:ascii="Arial" w:hAnsi="Arial" w:cs="Arial"/>
          <w:b/>
          <w:bCs/>
        </w:rPr>
        <w:t xml:space="preserve"> </w:t>
      </w:r>
      <w:r w:rsidRPr="00A40F79">
        <w:rPr>
          <w:rFonts w:ascii="Arial" w:hAnsi="Arial" w:cs="Arial"/>
          <w:b/>
          <w:bCs/>
        </w:rPr>
        <w:t>na Educação</w:t>
      </w:r>
      <w:r w:rsidR="00F95B15" w:rsidRPr="00A40F79">
        <w:rPr>
          <w:rFonts w:ascii="Arial" w:hAnsi="Arial" w:cs="Arial"/>
          <w:b/>
          <w:bCs/>
        </w:rPr>
        <w:t xml:space="preserve"> </w:t>
      </w:r>
      <w:r w:rsidRPr="00A40F79">
        <w:rPr>
          <w:rFonts w:ascii="Arial" w:hAnsi="Arial" w:cs="Arial"/>
          <w:b/>
          <w:bCs/>
        </w:rPr>
        <w:t>Matemática</w:t>
      </w:r>
      <w:r w:rsidRPr="00A40F79">
        <w:rPr>
          <w:rFonts w:ascii="Arial" w:hAnsi="Arial" w:cs="Arial"/>
        </w:rPr>
        <w:t>. Porto Alegre:</w:t>
      </w:r>
      <w:r w:rsidR="00F95B15" w:rsidRPr="00A40F79">
        <w:rPr>
          <w:rFonts w:ascii="Arial" w:hAnsi="Arial" w:cs="Arial"/>
        </w:rPr>
        <w:t xml:space="preserve"> </w:t>
      </w:r>
      <w:r w:rsidRPr="00A40F79">
        <w:rPr>
          <w:rFonts w:ascii="Arial" w:hAnsi="Arial" w:cs="Arial"/>
        </w:rPr>
        <w:t>Sulina,</w:t>
      </w:r>
      <w:r w:rsidR="00F95B15" w:rsidRPr="00A40F79">
        <w:rPr>
          <w:rFonts w:ascii="Arial" w:hAnsi="Arial" w:cs="Arial"/>
        </w:rPr>
        <w:t xml:space="preserve"> </w:t>
      </w:r>
      <w:r w:rsidRPr="00A40F79">
        <w:rPr>
          <w:rFonts w:ascii="Arial" w:hAnsi="Arial" w:cs="Arial"/>
        </w:rPr>
        <w:t>2006.</w:t>
      </w:r>
    </w:p>
    <w:p w14:paraId="318C70BC" w14:textId="77777777" w:rsidR="008368DF" w:rsidRDefault="008368DF" w:rsidP="008368D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401EE7F9" w14:textId="1233AE25" w:rsidR="008368DF" w:rsidRPr="00A40F79" w:rsidRDefault="008368DF" w:rsidP="008368D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A40F79">
        <w:rPr>
          <w:rFonts w:ascii="Arial" w:hAnsi="Arial" w:cs="Arial"/>
        </w:rPr>
        <w:t>SOUSA, G. C. de; NASCIMENTO, A. K. S. do. Implicações pedagógicas na investigação histórica do estudo das geometrias não euclidianas, uma discussão sobre triângulos. </w:t>
      </w:r>
      <w:r w:rsidRPr="00A40F79">
        <w:rPr>
          <w:rFonts w:ascii="Arial" w:hAnsi="Arial" w:cs="Arial"/>
          <w:b/>
          <w:bCs/>
        </w:rPr>
        <w:t>Revista História da Matemática para Professores,</w:t>
      </w:r>
      <w:r w:rsidRPr="00A40F79">
        <w:rPr>
          <w:rFonts w:ascii="Arial" w:hAnsi="Arial" w:cs="Arial"/>
          <w:i/>
          <w:iCs/>
        </w:rPr>
        <w:t xml:space="preserve"> </w:t>
      </w:r>
      <w:r w:rsidRPr="00A40F79">
        <w:rPr>
          <w:rFonts w:ascii="Arial" w:hAnsi="Arial" w:cs="Arial"/>
        </w:rPr>
        <w:t xml:space="preserve">[s. l.], v. 8, n. 1, p. 1–11, 2022. Disponível em: </w:t>
      </w:r>
      <w:hyperlink r:id="rId11" w:history="1">
        <w:r w:rsidR="004C3A15" w:rsidRPr="00B818CC">
          <w:rPr>
            <w:rStyle w:val="Hyperlink"/>
            <w:rFonts w:ascii="Arial" w:hAnsi="Arial" w:cs="Arial"/>
          </w:rPr>
          <w:t>https://rhmp.com.br/index.php/RHMP/article/view/78</w:t>
        </w:r>
      </w:hyperlink>
      <w:r w:rsidR="004C3A15">
        <w:rPr>
          <w:rFonts w:ascii="Arial" w:hAnsi="Arial" w:cs="Arial"/>
        </w:rPr>
        <w:t>.</w:t>
      </w:r>
      <w:r w:rsidRPr="00A40F79">
        <w:rPr>
          <w:rFonts w:ascii="Arial" w:hAnsi="Arial" w:cs="Arial"/>
        </w:rPr>
        <w:t xml:space="preserve"> Acesso em: 5 jul. 2022.</w:t>
      </w:r>
    </w:p>
    <w:p w14:paraId="7CB61A03" w14:textId="77777777" w:rsidR="008368DF" w:rsidRPr="00A40F79" w:rsidRDefault="008368DF" w:rsidP="008368D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228500EC" w14:textId="638133E6" w:rsidR="00220D10" w:rsidRPr="00A40F79" w:rsidRDefault="00220D10" w:rsidP="00A40F79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7EA901E1" w14:textId="5FF48F3E" w:rsidR="004C099A" w:rsidRPr="00A40F79" w:rsidRDefault="004C099A" w:rsidP="00A40F79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</w:p>
    <w:sectPr w:rsidR="004C099A" w:rsidRPr="00A40F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3A01" w14:textId="77777777" w:rsidR="00C64D9A" w:rsidRDefault="00C64D9A" w:rsidP="001D3606">
      <w:pPr>
        <w:spacing w:line="240" w:lineRule="auto"/>
        <w:ind w:left="0" w:hanging="2"/>
      </w:pPr>
      <w:r>
        <w:separator/>
      </w:r>
    </w:p>
  </w:endnote>
  <w:endnote w:type="continuationSeparator" w:id="0">
    <w:p w14:paraId="64C8AA4B" w14:textId="77777777" w:rsidR="00C64D9A" w:rsidRDefault="00C64D9A" w:rsidP="001D36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E618" w14:textId="77777777" w:rsidR="009261C3" w:rsidRDefault="009261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CC80" w14:textId="77777777" w:rsidR="009261C3" w:rsidRDefault="009261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CCDB" w14:textId="77777777" w:rsidR="009261C3" w:rsidRDefault="009261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54BD" w14:textId="77777777" w:rsidR="00C64D9A" w:rsidRDefault="00C64D9A" w:rsidP="001D3606">
      <w:pPr>
        <w:spacing w:line="240" w:lineRule="auto"/>
        <w:ind w:left="0" w:hanging="2"/>
      </w:pPr>
      <w:r>
        <w:separator/>
      </w:r>
    </w:p>
  </w:footnote>
  <w:footnote w:type="continuationSeparator" w:id="0">
    <w:p w14:paraId="3DD7686A" w14:textId="77777777" w:rsidR="00C64D9A" w:rsidRDefault="00C64D9A" w:rsidP="001D3606">
      <w:pPr>
        <w:spacing w:line="240" w:lineRule="auto"/>
        <w:ind w:left="0" w:hanging="2"/>
      </w:pPr>
      <w:r>
        <w:continuationSeparator/>
      </w:r>
    </w:p>
  </w:footnote>
  <w:footnote w:id="1">
    <w:p w14:paraId="4953BB85" w14:textId="77777777" w:rsidR="007010A8" w:rsidRDefault="007010A8" w:rsidP="00701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 Graduando(a)/mestrando(a)/doutorando(a)/docente da Instituição (SIGLA). E-mail do autor 1.</w:t>
      </w:r>
    </w:p>
  </w:footnote>
  <w:footnote w:id="2">
    <w:p w14:paraId="2C4DBA27" w14:textId="77777777" w:rsidR="007010A8" w:rsidRDefault="007010A8" w:rsidP="00701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 Graduando(a)/mestrando(a)/doutorando(a)/docente da Instituição (SIGLA).  E-mail do autor 2.</w:t>
      </w:r>
    </w:p>
  </w:footnote>
  <w:footnote w:id="3">
    <w:p w14:paraId="3CEB4608" w14:textId="77777777" w:rsidR="007010A8" w:rsidRDefault="007010A8" w:rsidP="00701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 Graduando(a)/mestrando(a)/doutorando(a)/docente da Instituição (SIGLA). E-mail do autor 3.</w:t>
      </w:r>
    </w:p>
  </w:footnote>
  <w:footnote w:id="4">
    <w:p w14:paraId="28EA6EE9" w14:textId="77777777" w:rsidR="007010A8" w:rsidRDefault="007010A8" w:rsidP="00701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 Notas devem ser sintéticas, objetivas e claras, em fonte em Arial 10.</w:t>
      </w:r>
    </w:p>
  </w:footnote>
  <w:footnote w:id="5">
    <w:p w14:paraId="44AD977E" w14:textId="77777777" w:rsidR="007010A8" w:rsidRDefault="007010A8" w:rsidP="00701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 Notas devem ser apresentadas na sequência do texto.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C1DB" w14:textId="77777777" w:rsidR="009261C3" w:rsidRDefault="009261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1"/>
      <w:gridCol w:w="4624"/>
      <w:gridCol w:w="2089"/>
    </w:tblGrid>
    <w:tr w:rsidR="00F21A44" w14:paraId="649D3E86" w14:textId="77777777" w:rsidTr="00F21A44">
      <w:tc>
        <w:tcPr>
          <w:tcW w:w="1791" w:type="dxa"/>
        </w:tcPr>
        <w:p w14:paraId="528D58E3" w14:textId="04F8DDDF" w:rsidR="00272976" w:rsidRDefault="00272976">
          <w:pPr>
            <w:pStyle w:val="Cabealho"/>
          </w:pPr>
          <w:r>
            <w:rPr>
              <w:noProof/>
            </w:rPr>
            <w:drawing>
              <wp:inline distT="0" distB="0" distL="0" distR="0" wp14:anchorId="5A6478DF" wp14:editId="377CEAA1">
                <wp:extent cx="1000125" cy="66847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689" cy="694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7" w:type="dxa"/>
          <w:shd w:val="clear" w:color="auto" w:fill="auto"/>
        </w:tcPr>
        <w:p w14:paraId="1532128E" w14:textId="50CD9278" w:rsidR="00F21A44" w:rsidRPr="00963E7A" w:rsidRDefault="00F21A44" w:rsidP="00F21A44">
          <w:pPr>
            <w:pStyle w:val="Cabealho"/>
            <w:tabs>
              <w:tab w:val="left" w:pos="420"/>
              <w:tab w:val="center" w:pos="2325"/>
            </w:tabs>
            <w:rPr>
              <w:b/>
              <w:bCs/>
              <w:noProof/>
              <w:color w:val="002060"/>
              <w:sz w:val="26"/>
              <w:szCs w:val="26"/>
            </w:rPr>
          </w:pPr>
          <w:r w:rsidRPr="00963E7A">
            <w:rPr>
              <w:b/>
              <w:bCs/>
              <w:noProof/>
              <w:color w:val="767171" w:themeColor="background2" w:themeShade="80"/>
              <w:sz w:val="26"/>
              <w:szCs w:val="26"/>
            </w:rPr>
            <w:tab/>
          </w:r>
          <w:r w:rsidRPr="00963E7A">
            <w:rPr>
              <w:b/>
              <w:bCs/>
              <w:noProof/>
              <w:color w:val="767171" w:themeColor="background2" w:themeShade="80"/>
              <w:sz w:val="26"/>
              <w:szCs w:val="26"/>
            </w:rPr>
            <w:tab/>
          </w:r>
          <w:r w:rsidR="00272976" w:rsidRPr="00963E7A">
            <w:rPr>
              <w:b/>
              <w:bCs/>
              <w:noProof/>
              <w:color w:val="002060"/>
              <w:sz w:val="26"/>
              <w:szCs w:val="26"/>
            </w:rPr>
            <w:t xml:space="preserve">XV </w:t>
          </w:r>
          <w:r w:rsidRPr="00963E7A">
            <w:rPr>
              <w:b/>
              <w:bCs/>
              <w:noProof/>
              <w:color w:val="002060"/>
              <w:sz w:val="26"/>
              <w:szCs w:val="26"/>
            </w:rPr>
            <w:t>SNHM</w:t>
          </w:r>
        </w:p>
        <w:p w14:paraId="292C19FF" w14:textId="670DBDAA" w:rsidR="00272976" w:rsidRPr="00963E7A" w:rsidRDefault="00F21A44" w:rsidP="00F21A44">
          <w:pPr>
            <w:pStyle w:val="Cabealho"/>
            <w:jc w:val="center"/>
            <w:rPr>
              <w:b/>
              <w:bCs/>
              <w:noProof/>
              <w:color w:val="002060"/>
            </w:rPr>
          </w:pPr>
          <w:r w:rsidRPr="00963E7A">
            <w:rPr>
              <w:b/>
              <w:bCs/>
              <w:noProof/>
              <w:color w:val="002060"/>
            </w:rPr>
            <w:t>Seminário Nacional de História da Matemática</w:t>
          </w:r>
        </w:p>
        <w:p w14:paraId="49CEAB23" w14:textId="77777777" w:rsidR="00272976" w:rsidRPr="00963E7A" w:rsidRDefault="00272976" w:rsidP="00F21A44">
          <w:pPr>
            <w:pStyle w:val="Cabealho"/>
            <w:jc w:val="center"/>
            <w:rPr>
              <w:b/>
              <w:bCs/>
              <w:color w:val="00B0F0"/>
              <w:sz w:val="20"/>
              <w:szCs w:val="20"/>
            </w:rPr>
          </w:pPr>
          <w:r w:rsidRPr="00963E7A">
            <w:rPr>
              <w:b/>
              <w:bCs/>
              <w:color w:val="00B0F0"/>
              <w:sz w:val="20"/>
              <w:szCs w:val="20"/>
            </w:rPr>
            <w:t>Abril de 2023</w:t>
          </w:r>
        </w:p>
        <w:p w14:paraId="1397DE40" w14:textId="51B0D544" w:rsidR="00272976" w:rsidRPr="00963E7A" w:rsidRDefault="00F21A44" w:rsidP="00F21A44">
          <w:pPr>
            <w:pStyle w:val="Cabealho"/>
            <w:jc w:val="center"/>
            <w:rPr>
              <w:b/>
              <w:bCs/>
              <w:color w:val="00B0F0"/>
            </w:rPr>
          </w:pPr>
          <w:r w:rsidRPr="00963E7A">
            <w:rPr>
              <w:b/>
              <w:bCs/>
              <w:color w:val="00B0F0"/>
              <w:sz w:val="20"/>
              <w:szCs w:val="20"/>
            </w:rPr>
            <w:t>Maceió - AL</w:t>
          </w:r>
        </w:p>
      </w:tc>
      <w:tc>
        <w:tcPr>
          <w:tcW w:w="1836" w:type="dxa"/>
        </w:tcPr>
        <w:p w14:paraId="1E4D62DD" w14:textId="77777777" w:rsidR="006C2E32" w:rsidRDefault="006C2E32">
          <w:pPr>
            <w:pStyle w:val="Cabealho"/>
            <w:rPr>
              <w:noProof/>
            </w:rPr>
          </w:pPr>
        </w:p>
        <w:p w14:paraId="4435F24D" w14:textId="3EFD8112" w:rsidR="00272976" w:rsidRDefault="006C2E32">
          <w:pPr>
            <w:pStyle w:val="Cabealho"/>
          </w:pPr>
          <w:r>
            <w:rPr>
              <w:noProof/>
            </w:rPr>
            <w:drawing>
              <wp:inline distT="0" distB="0" distL="0" distR="0" wp14:anchorId="32AD8B45" wp14:editId="4723AF01">
                <wp:extent cx="1189842" cy="412030"/>
                <wp:effectExtent l="0" t="0" r="0" b="762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367" cy="427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EC41E3" w14:textId="77777777" w:rsidR="001D3606" w:rsidRDefault="001D36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4008" w14:textId="77777777" w:rsidR="009261C3" w:rsidRDefault="009261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06"/>
    <w:rsid w:val="00013076"/>
    <w:rsid w:val="00052468"/>
    <w:rsid w:val="00075917"/>
    <w:rsid w:val="000D2533"/>
    <w:rsid w:val="000D2ACE"/>
    <w:rsid w:val="000D60EF"/>
    <w:rsid w:val="000F3F68"/>
    <w:rsid w:val="001628FD"/>
    <w:rsid w:val="00172DF8"/>
    <w:rsid w:val="001A6BB9"/>
    <w:rsid w:val="001B093C"/>
    <w:rsid w:val="001D3606"/>
    <w:rsid w:val="001D686C"/>
    <w:rsid w:val="00204A99"/>
    <w:rsid w:val="00220D10"/>
    <w:rsid w:val="00221AC6"/>
    <w:rsid w:val="00262798"/>
    <w:rsid w:val="00272976"/>
    <w:rsid w:val="00274791"/>
    <w:rsid w:val="00284286"/>
    <w:rsid w:val="002B3EF3"/>
    <w:rsid w:val="002C3985"/>
    <w:rsid w:val="00301C3E"/>
    <w:rsid w:val="003053B6"/>
    <w:rsid w:val="00313D5D"/>
    <w:rsid w:val="00345116"/>
    <w:rsid w:val="00412725"/>
    <w:rsid w:val="00412FCA"/>
    <w:rsid w:val="004458E4"/>
    <w:rsid w:val="004536F9"/>
    <w:rsid w:val="004728BE"/>
    <w:rsid w:val="00481FEE"/>
    <w:rsid w:val="004C099A"/>
    <w:rsid w:val="004C3A15"/>
    <w:rsid w:val="00514962"/>
    <w:rsid w:val="005B39B5"/>
    <w:rsid w:val="005F2FEB"/>
    <w:rsid w:val="0065488D"/>
    <w:rsid w:val="00657172"/>
    <w:rsid w:val="006929F6"/>
    <w:rsid w:val="006B2994"/>
    <w:rsid w:val="006C2E32"/>
    <w:rsid w:val="006C62DA"/>
    <w:rsid w:val="007010A8"/>
    <w:rsid w:val="007525A6"/>
    <w:rsid w:val="007A60DB"/>
    <w:rsid w:val="007E0244"/>
    <w:rsid w:val="00807DC3"/>
    <w:rsid w:val="008202DC"/>
    <w:rsid w:val="008368DF"/>
    <w:rsid w:val="00860F22"/>
    <w:rsid w:val="00865E2E"/>
    <w:rsid w:val="008B14CA"/>
    <w:rsid w:val="008C5806"/>
    <w:rsid w:val="009261C3"/>
    <w:rsid w:val="00963E7A"/>
    <w:rsid w:val="00973EE0"/>
    <w:rsid w:val="00981557"/>
    <w:rsid w:val="00995C58"/>
    <w:rsid w:val="009A1CB7"/>
    <w:rsid w:val="009E2D04"/>
    <w:rsid w:val="00A40F79"/>
    <w:rsid w:val="00A8022D"/>
    <w:rsid w:val="00AB64B4"/>
    <w:rsid w:val="00AB6DCB"/>
    <w:rsid w:val="00AE5199"/>
    <w:rsid w:val="00B05815"/>
    <w:rsid w:val="00B2425A"/>
    <w:rsid w:val="00B27677"/>
    <w:rsid w:val="00B2786B"/>
    <w:rsid w:val="00B42B60"/>
    <w:rsid w:val="00B74617"/>
    <w:rsid w:val="00B8112B"/>
    <w:rsid w:val="00BB1701"/>
    <w:rsid w:val="00BB7F81"/>
    <w:rsid w:val="00BC0A19"/>
    <w:rsid w:val="00BE098D"/>
    <w:rsid w:val="00C06A30"/>
    <w:rsid w:val="00C13876"/>
    <w:rsid w:val="00C321C4"/>
    <w:rsid w:val="00C353D8"/>
    <w:rsid w:val="00C64D9A"/>
    <w:rsid w:val="00C73945"/>
    <w:rsid w:val="00CC5481"/>
    <w:rsid w:val="00CD2D77"/>
    <w:rsid w:val="00CF04C5"/>
    <w:rsid w:val="00DB1429"/>
    <w:rsid w:val="00DB3456"/>
    <w:rsid w:val="00EA7233"/>
    <w:rsid w:val="00F21A44"/>
    <w:rsid w:val="00F30F64"/>
    <w:rsid w:val="00F81BC3"/>
    <w:rsid w:val="00F90761"/>
    <w:rsid w:val="00F95B15"/>
    <w:rsid w:val="00FA2DA7"/>
    <w:rsid w:val="00F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7A9C6"/>
  <w15:chartTrackingRefBased/>
  <w15:docId w15:val="{B8A69870-BCE1-4EEB-8BE7-FC2F3FAD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C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24"/>
      <w:szCs w:val="28"/>
      <w:vertAlign w:val="subscri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360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 w:val="0"/>
      <w:position w:val="0"/>
      <w:sz w:val="22"/>
      <w:szCs w:val="22"/>
      <w:vertAlign w:val="baseline"/>
    </w:rPr>
  </w:style>
  <w:style w:type="character" w:customStyle="1" w:styleId="CabealhoChar">
    <w:name w:val="Cabeçalho Char"/>
    <w:basedOn w:val="Fontepargpadro"/>
    <w:link w:val="Cabealho"/>
    <w:uiPriority w:val="99"/>
    <w:rsid w:val="001D3606"/>
  </w:style>
  <w:style w:type="paragraph" w:styleId="Rodap">
    <w:name w:val="footer"/>
    <w:basedOn w:val="Normal"/>
    <w:link w:val="RodapChar"/>
    <w:uiPriority w:val="99"/>
    <w:unhideWhenUsed/>
    <w:rsid w:val="001D360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 w:val="0"/>
      <w:position w:val="0"/>
      <w:sz w:val="22"/>
      <w:szCs w:val="22"/>
      <w:vertAlign w:val="baseline"/>
    </w:rPr>
  </w:style>
  <w:style w:type="character" w:customStyle="1" w:styleId="RodapChar">
    <w:name w:val="Rodapé Char"/>
    <w:basedOn w:val="Fontepargpadro"/>
    <w:link w:val="Rodap"/>
    <w:uiPriority w:val="99"/>
    <w:rsid w:val="001D3606"/>
  </w:style>
  <w:style w:type="paragraph" w:styleId="TextosemFormatao">
    <w:name w:val="Plain Text"/>
    <w:basedOn w:val="Normal"/>
    <w:link w:val="TextosemFormataoChar"/>
    <w:uiPriority w:val="99"/>
    <w:unhideWhenUsed/>
    <w:rsid w:val="006929F6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nsolas" w:eastAsiaTheme="minorHAnsi" w:hAnsi="Consolas" w:cs="Consolas"/>
      <w:b w:val="0"/>
      <w:position w:val="0"/>
      <w:sz w:val="21"/>
      <w:szCs w:val="21"/>
      <w:vertAlign w:val="baseli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29F6"/>
    <w:rPr>
      <w:rFonts w:ascii="Consolas" w:hAnsi="Consolas" w:cs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E2D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2D0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12FCA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b w:val="0"/>
      <w:position w:val="0"/>
      <w:sz w:val="22"/>
      <w:szCs w:val="22"/>
      <w:vertAlign w:val="baseline"/>
    </w:rPr>
  </w:style>
  <w:style w:type="paragraph" w:styleId="NormalWeb">
    <w:name w:val="Normal (Web)"/>
    <w:basedOn w:val="Normal"/>
    <w:uiPriority w:val="99"/>
    <w:unhideWhenUsed/>
    <w:rsid w:val="00412FC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vertAlign w:val="baseline"/>
      <w:lang w:eastAsia="pt-BR"/>
    </w:rPr>
  </w:style>
  <w:style w:type="character" w:customStyle="1" w:styleId="markedcontent">
    <w:name w:val="markedcontent"/>
    <w:basedOn w:val="Fontepargpadro"/>
    <w:rsid w:val="000D253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098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098D"/>
    <w:rPr>
      <w:rFonts w:ascii="Times New Roman" w:eastAsia="Times New Roman" w:hAnsi="Times New Roman" w:cs="Times New Roman"/>
      <w:b/>
      <w:position w:val="-1"/>
      <w:sz w:val="20"/>
      <w:szCs w:val="20"/>
      <w:vertAlign w:val="subscript"/>
    </w:rPr>
  </w:style>
  <w:style w:type="character" w:styleId="Refdenotaderodap">
    <w:name w:val="footnote reference"/>
    <w:basedOn w:val="Fontepargpadro"/>
    <w:uiPriority w:val="99"/>
    <w:semiHidden/>
    <w:unhideWhenUsed/>
    <w:rsid w:val="00BE098D"/>
    <w:rPr>
      <w:vertAlign w:val="superscript"/>
    </w:rPr>
  </w:style>
  <w:style w:type="table" w:styleId="Tabelacomgrade">
    <w:name w:val="Table Grid"/>
    <w:basedOn w:val="Tabelanormal"/>
    <w:uiPriority w:val="59"/>
    <w:rsid w:val="0027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dt4ke">
    <w:name w:val="cdt4ke"/>
    <w:basedOn w:val="Normal"/>
    <w:rsid w:val="007010A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vertAlign w:val="baseline"/>
      <w:lang w:eastAsia="pt-BR"/>
    </w:rPr>
  </w:style>
  <w:style w:type="character" w:styleId="nfase">
    <w:name w:val="Emphasis"/>
    <w:basedOn w:val="Fontepargpadro"/>
    <w:uiPriority w:val="20"/>
    <w:qFormat/>
    <w:rsid w:val="007010A8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06A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6A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6A30"/>
    <w:rPr>
      <w:rFonts w:ascii="Times New Roman" w:eastAsia="Times New Roman" w:hAnsi="Times New Roman" w:cs="Times New Roman"/>
      <w:b/>
      <w:position w:val="-1"/>
      <w:sz w:val="20"/>
      <w:szCs w:val="20"/>
      <w:vertAlign w:val="sub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6A30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6A30"/>
    <w:rPr>
      <w:rFonts w:ascii="Times New Roman" w:eastAsia="Times New Roman" w:hAnsi="Times New Roman" w:cs="Times New Roman"/>
      <w:b/>
      <w:bCs/>
      <w:position w:val="-1"/>
      <w:sz w:val="20"/>
      <w:szCs w:val="2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hmp.com.br/index.php/RHMP/article/view/7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histemat.com.br/index.php/HISTEMAT/article/view/5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bhm.org.br/index.php/RBHM/article/view/3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8DF97-281F-40F4-AC0D-F0F0EE64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Cavalari</dc:creator>
  <cp:keywords/>
  <dc:description/>
  <cp:lastModifiedBy>a</cp:lastModifiedBy>
  <cp:revision>2</cp:revision>
  <cp:lastPrinted>2022-04-18T20:01:00Z</cp:lastPrinted>
  <dcterms:created xsi:type="dcterms:W3CDTF">2022-08-12T15:16:00Z</dcterms:created>
  <dcterms:modified xsi:type="dcterms:W3CDTF">2022-08-12T15:16:00Z</dcterms:modified>
</cp:coreProperties>
</file>